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257E1" w14:textId="77777777" w:rsidR="008B236F" w:rsidRDefault="008B236F" w:rsidP="008B236F">
      <w:r>
        <w:rPr>
          <w:noProof/>
          <w:lang w:eastAsia="de-DE"/>
        </w:rPr>
        <w:drawing>
          <wp:inline distT="0" distB="0" distL="0" distR="0" wp14:anchorId="508BB4F5" wp14:editId="1AA9E8B5">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1B921ABF" w14:textId="77777777" w:rsidR="008B236F" w:rsidRDefault="008B236F" w:rsidP="008B236F">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03512918" wp14:editId="5BA2402E">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0E79926A"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4F18DA37" w14:textId="77777777" w:rsidR="008B236F" w:rsidRPr="00366BBF" w:rsidRDefault="008B236F" w:rsidP="008B236F">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w:t>
      </w:r>
      <w:r>
        <w:rPr>
          <w:color w:val="000000"/>
          <w:sz w:val="39"/>
          <w:szCs w:val="39"/>
          <w:lang w:val="en-US"/>
        </w:rPr>
        <w:t>e</w:t>
      </w:r>
      <w:r w:rsidRPr="00366BBF">
        <w:rPr>
          <w:color w:val="000000"/>
          <w:sz w:val="39"/>
          <w:szCs w:val="39"/>
          <w:lang w:val="en-US"/>
        </w:rPr>
        <w:t>.eu</w:t>
      </w:r>
    </w:p>
    <w:p w14:paraId="07785F1A" w14:textId="77777777" w:rsidR="008B236F" w:rsidRPr="00366BBF" w:rsidRDefault="008B236F" w:rsidP="008B236F">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2FE52A3C" w14:textId="77777777" w:rsidR="008B236F" w:rsidRPr="003963B1" w:rsidRDefault="008B236F" w:rsidP="008B236F">
      <w:pPr>
        <w:pBdr>
          <w:top w:val="nil"/>
          <w:left w:val="nil"/>
          <w:bottom w:val="nil"/>
          <w:right w:val="nil"/>
          <w:between w:val="nil"/>
        </w:pBdr>
        <w:spacing w:after="0" w:line="240" w:lineRule="auto"/>
        <w:rPr>
          <w:b/>
          <w:color w:val="000000"/>
          <w:sz w:val="32"/>
          <w:szCs w:val="44"/>
          <w:lang w:val="en-US"/>
        </w:rPr>
      </w:pPr>
      <w:r w:rsidRPr="003963B1">
        <w:rPr>
          <w:b/>
          <w:color w:val="000000"/>
          <w:sz w:val="32"/>
          <w:szCs w:val="44"/>
          <w:lang w:val="en-US"/>
        </w:rPr>
        <w:t>Repository for Open Access Tests</w:t>
      </w:r>
    </w:p>
    <w:p w14:paraId="059205B5" w14:textId="77777777" w:rsidR="008B236F" w:rsidRPr="003963B1" w:rsidRDefault="008B236F" w:rsidP="008B236F">
      <w:pPr>
        <w:pBdr>
          <w:top w:val="nil"/>
          <w:left w:val="nil"/>
          <w:bottom w:val="nil"/>
          <w:right w:val="nil"/>
          <w:between w:val="nil"/>
        </w:pBdr>
        <w:spacing w:after="0" w:line="240" w:lineRule="auto"/>
        <w:rPr>
          <w:b/>
          <w:color w:val="000000"/>
          <w:sz w:val="32"/>
          <w:szCs w:val="44"/>
          <w:lang w:val="en-US"/>
        </w:rPr>
      </w:pPr>
    </w:p>
    <w:p w14:paraId="4DF1B649" w14:textId="77777777" w:rsidR="008B236F" w:rsidRPr="003963B1" w:rsidRDefault="008B236F" w:rsidP="008B236F">
      <w:pPr>
        <w:pBdr>
          <w:top w:val="nil"/>
          <w:left w:val="nil"/>
          <w:bottom w:val="nil"/>
          <w:right w:val="nil"/>
          <w:between w:val="nil"/>
        </w:pBdr>
        <w:spacing w:after="0" w:line="240" w:lineRule="auto"/>
        <w:rPr>
          <w:b/>
          <w:color w:val="000000"/>
          <w:sz w:val="32"/>
          <w:szCs w:val="44"/>
          <w:lang w:val="en-US"/>
        </w:rPr>
      </w:pPr>
    </w:p>
    <w:p w14:paraId="4CEAFDF0" w14:textId="02635A6B" w:rsidR="008B236F" w:rsidRPr="00D706BA" w:rsidRDefault="00D706BA" w:rsidP="008B236F">
      <w:pPr>
        <w:pBdr>
          <w:top w:val="nil"/>
          <w:left w:val="nil"/>
          <w:bottom w:val="nil"/>
          <w:right w:val="nil"/>
          <w:between w:val="nil"/>
        </w:pBdr>
        <w:spacing w:after="0" w:line="240" w:lineRule="auto"/>
        <w:rPr>
          <w:bCs/>
          <w:color w:val="000000"/>
          <w:sz w:val="24"/>
          <w:szCs w:val="36"/>
          <w:lang w:val="en-US"/>
        </w:rPr>
      </w:pPr>
      <w:r>
        <w:rPr>
          <w:bCs/>
          <w:color w:val="000000"/>
          <w:sz w:val="24"/>
          <w:szCs w:val="36"/>
          <w:lang w:val="en-US"/>
        </w:rPr>
        <w:t xml:space="preserve">     </w:t>
      </w:r>
      <w:r w:rsidRPr="00D706BA">
        <w:rPr>
          <w:bCs/>
          <w:color w:val="000000"/>
          <w:sz w:val="24"/>
          <w:szCs w:val="36"/>
          <w:lang w:val="en-US"/>
        </w:rPr>
        <w:t>Questionnaire in Turkish</w:t>
      </w:r>
      <w:r>
        <w:rPr>
          <w:bCs/>
          <w:color w:val="000000"/>
          <w:sz w:val="24"/>
          <w:szCs w:val="36"/>
          <w:lang w:val="en-US"/>
        </w:rPr>
        <w:t>:</w:t>
      </w:r>
    </w:p>
    <w:p w14:paraId="6E1CBDD8" w14:textId="77777777" w:rsidR="008B236F" w:rsidRPr="003963B1" w:rsidRDefault="008B236F" w:rsidP="008B236F">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7A8502F8" wp14:editId="5BCFE844">
                <wp:simplePos x="0" y="0"/>
                <wp:positionH relativeFrom="column">
                  <wp:posOffset>-63303</wp:posOffset>
                </wp:positionH>
                <wp:positionV relativeFrom="paragraph">
                  <wp:posOffset>47965</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0C6CAC38" w14:textId="77777777" w:rsidR="0044140F" w:rsidRPr="0044140F" w:rsidRDefault="0044140F" w:rsidP="0044140F">
                            <w:pPr>
                              <w:pBdr>
                                <w:top w:val="nil"/>
                                <w:left w:val="nil"/>
                                <w:bottom w:val="nil"/>
                                <w:right w:val="nil"/>
                                <w:between w:val="nil"/>
                              </w:pBdr>
                              <w:spacing w:after="0" w:line="240" w:lineRule="auto"/>
                              <w:ind w:left="57"/>
                              <w:rPr>
                                <w:b/>
                                <w:color w:val="000000"/>
                                <w:sz w:val="32"/>
                                <w:szCs w:val="44"/>
                                <w:lang w:val="en-US"/>
                              </w:rPr>
                            </w:pPr>
                            <w:r w:rsidRPr="0044140F">
                              <w:rPr>
                                <w:b/>
                                <w:color w:val="000000"/>
                                <w:sz w:val="32"/>
                                <w:szCs w:val="44"/>
                                <w:lang w:val="en-US"/>
                              </w:rPr>
                              <w:t>PTED Scale</w:t>
                            </w:r>
                          </w:p>
                          <w:p w14:paraId="401797CB" w14:textId="77777777" w:rsidR="0044140F" w:rsidRPr="008F4794" w:rsidRDefault="0044140F" w:rsidP="0044140F">
                            <w:pPr>
                              <w:pBdr>
                                <w:top w:val="nil"/>
                                <w:left w:val="nil"/>
                                <w:bottom w:val="nil"/>
                                <w:right w:val="nil"/>
                                <w:between w:val="nil"/>
                              </w:pBdr>
                              <w:spacing w:line="240" w:lineRule="auto"/>
                              <w:ind w:left="57"/>
                              <w:rPr>
                                <w:b/>
                                <w:color w:val="000000"/>
                                <w:sz w:val="36"/>
                                <w:szCs w:val="44"/>
                                <w:lang w:val="en-US"/>
                              </w:rPr>
                            </w:pPr>
                            <w:r w:rsidRPr="008F4794">
                              <w:rPr>
                                <w:b/>
                                <w:color w:val="000000"/>
                                <w:sz w:val="32"/>
                                <w:szCs w:val="44"/>
                                <w:lang w:val="en-US"/>
                              </w:rPr>
                              <w:t>Post-Traumatic Embitterment Disorder Self-Ratin</w:t>
                            </w:r>
                            <w:r>
                              <w:rPr>
                                <w:b/>
                                <w:color w:val="000000"/>
                                <w:sz w:val="32"/>
                                <w:szCs w:val="44"/>
                                <w:lang w:val="en-US"/>
                              </w:rPr>
                              <w:t>g Scale</w:t>
                            </w:r>
                          </w:p>
                          <w:p w14:paraId="7E74B410" w14:textId="77777777" w:rsidR="008B236F" w:rsidRPr="0044140F" w:rsidRDefault="008B236F" w:rsidP="008B236F">
                            <w:pPr>
                              <w:pBdr>
                                <w:top w:val="nil"/>
                                <w:left w:val="nil"/>
                                <w:bottom w:val="nil"/>
                                <w:right w:val="nil"/>
                                <w:between w:val="nil"/>
                              </w:pBdr>
                              <w:spacing w:line="240" w:lineRule="auto"/>
                              <w:ind w:left="57"/>
                              <w:rPr>
                                <w:b/>
                                <w:color w:val="000000"/>
                                <w:sz w:val="44"/>
                                <w:szCs w:val="44"/>
                                <w:lang w:val="en-US"/>
                              </w:rPr>
                            </w:pPr>
                          </w:p>
                          <w:p w14:paraId="5E2CC85D" w14:textId="2851B6E0" w:rsidR="008B236F" w:rsidRPr="00F01C7A" w:rsidRDefault="005C1762" w:rsidP="008B236F">
                            <w:pPr>
                              <w:pBdr>
                                <w:top w:val="nil"/>
                                <w:left w:val="nil"/>
                                <w:bottom w:val="nil"/>
                                <w:right w:val="nil"/>
                                <w:between w:val="nil"/>
                              </w:pBdr>
                              <w:spacing w:after="0" w:line="240" w:lineRule="auto"/>
                              <w:ind w:left="57"/>
                              <w:rPr>
                                <w:bCs/>
                                <w:color w:val="000000"/>
                                <w:szCs w:val="39"/>
                              </w:rPr>
                            </w:pPr>
                            <w:r w:rsidRPr="00D546FB">
                              <w:rPr>
                                <w:color w:val="000000"/>
                              </w:rPr>
                              <w:t xml:space="preserve">Linden, M., Baumann, K., </w:t>
                            </w:r>
                            <w:proofErr w:type="spellStart"/>
                            <w:r w:rsidRPr="00D546FB">
                              <w:rPr>
                                <w:color w:val="000000"/>
                              </w:rPr>
                              <w:t>Lieberei</w:t>
                            </w:r>
                            <w:proofErr w:type="spellEnd"/>
                            <w:r w:rsidRPr="00D546FB">
                              <w:rPr>
                                <w:color w:val="000000"/>
                              </w:rPr>
                              <w:t>, B. &amp; Rotter, M. (2013</w:t>
                            </w:r>
                            <w:r w:rsidR="008B236F"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502F8" id="Abgerundetes Rechteck 11" o:spid="_x0000_s1026" style="position:absolute;margin-left:-5pt;margin-top:3.8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" fillcolor="#d1de91" stroked="f">
                <v:fill color2="#eff3df" rotate="t" focusposition=",1" focussize="" colors="0 #d1de91;0 #e1e8bd;1 #eff3df" focus="100%" type="gradientRadial"/>
                <v:shadow on="t" color="black" opacity="22937f" origin=",.5" offset="0,.63889mm"/>
                <v:textbox>
                  <w:txbxContent>
                    <w:p w14:paraId="0C6CAC38" w14:textId="77777777" w:rsidR="0044140F" w:rsidRPr="0044140F" w:rsidRDefault="0044140F" w:rsidP="0044140F">
                      <w:pPr>
                        <w:pBdr>
                          <w:top w:val="nil"/>
                          <w:left w:val="nil"/>
                          <w:bottom w:val="nil"/>
                          <w:right w:val="nil"/>
                          <w:between w:val="nil"/>
                        </w:pBdr>
                        <w:spacing w:after="0" w:line="240" w:lineRule="auto"/>
                        <w:ind w:left="57"/>
                        <w:rPr>
                          <w:b/>
                          <w:color w:val="000000"/>
                          <w:sz w:val="32"/>
                          <w:szCs w:val="44"/>
                          <w:lang w:val="en-US"/>
                        </w:rPr>
                      </w:pPr>
                      <w:r w:rsidRPr="0044140F">
                        <w:rPr>
                          <w:b/>
                          <w:color w:val="000000"/>
                          <w:sz w:val="32"/>
                          <w:szCs w:val="44"/>
                          <w:lang w:val="en-US"/>
                        </w:rPr>
                        <w:t>PTED Scale</w:t>
                      </w:r>
                    </w:p>
                    <w:p w14:paraId="401797CB" w14:textId="77777777" w:rsidR="0044140F" w:rsidRPr="008F4794" w:rsidRDefault="0044140F" w:rsidP="0044140F">
                      <w:pPr>
                        <w:pBdr>
                          <w:top w:val="nil"/>
                          <w:left w:val="nil"/>
                          <w:bottom w:val="nil"/>
                          <w:right w:val="nil"/>
                          <w:between w:val="nil"/>
                        </w:pBdr>
                        <w:spacing w:line="240" w:lineRule="auto"/>
                        <w:ind w:left="57"/>
                        <w:rPr>
                          <w:b/>
                          <w:color w:val="000000"/>
                          <w:sz w:val="36"/>
                          <w:szCs w:val="44"/>
                          <w:lang w:val="en-US"/>
                        </w:rPr>
                      </w:pPr>
                      <w:r w:rsidRPr="008F4794">
                        <w:rPr>
                          <w:b/>
                          <w:color w:val="000000"/>
                          <w:sz w:val="32"/>
                          <w:szCs w:val="44"/>
                          <w:lang w:val="en-US"/>
                        </w:rPr>
                        <w:t>Post-Traumatic Embitterment Disorder Self-Ratin</w:t>
                      </w:r>
                      <w:r>
                        <w:rPr>
                          <w:b/>
                          <w:color w:val="000000"/>
                          <w:sz w:val="32"/>
                          <w:szCs w:val="44"/>
                          <w:lang w:val="en-US"/>
                        </w:rPr>
                        <w:t>g Scale</w:t>
                      </w:r>
                    </w:p>
                    <w:p w14:paraId="7E74B410" w14:textId="77777777" w:rsidR="008B236F" w:rsidRPr="0044140F" w:rsidRDefault="008B236F" w:rsidP="008B236F">
                      <w:pPr>
                        <w:pBdr>
                          <w:top w:val="nil"/>
                          <w:left w:val="nil"/>
                          <w:bottom w:val="nil"/>
                          <w:right w:val="nil"/>
                          <w:between w:val="nil"/>
                        </w:pBdr>
                        <w:spacing w:line="240" w:lineRule="auto"/>
                        <w:ind w:left="57"/>
                        <w:rPr>
                          <w:b/>
                          <w:color w:val="000000"/>
                          <w:sz w:val="44"/>
                          <w:szCs w:val="44"/>
                          <w:lang w:val="en-US"/>
                        </w:rPr>
                      </w:pPr>
                    </w:p>
                    <w:p w14:paraId="5E2CC85D" w14:textId="2851B6E0" w:rsidR="008B236F" w:rsidRPr="00F01C7A" w:rsidRDefault="005C1762" w:rsidP="008B236F">
                      <w:pPr>
                        <w:pBdr>
                          <w:top w:val="nil"/>
                          <w:left w:val="nil"/>
                          <w:bottom w:val="nil"/>
                          <w:right w:val="nil"/>
                          <w:between w:val="nil"/>
                        </w:pBdr>
                        <w:spacing w:after="0" w:line="240" w:lineRule="auto"/>
                        <w:ind w:left="57"/>
                        <w:rPr>
                          <w:bCs/>
                          <w:color w:val="000000"/>
                          <w:szCs w:val="39"/>
                        </w:rPr>
                      </w:pPr>
                      <w:r w:rsidRPr="00D546FB">
                        <w:rPr>
                          <w:color w:val="000000"/>
                        </w:rPr>
                        <w:t xml:space="preserve">Linden, M., Baumann, K., </w:t>
                      </w:r>
                      <w:proofErr w:type="spellStart"/>
                      <w:r w:rsidRPr="00D546FB">
                        <w:rPr>
                          <w:color w:val="000000"/>
                        </w:rPr>
                        <w:t>Lieberei</w:t>
                      </w:r>
                      <w:proofErr w:type="spellEnd"/>
                      <w:r w:rsidRPr="00D546FB">
                        <w:rPr>
                          <w:color w:val="000000"/>
                        </w:rPr>
                        <w:t>, B. &amp; Rotter, M. (2013</w:t>
                      </w:r>
                      <w:r w:rsidR="008B236F" w:rsidRPr="00F01C7A">
                        <w:rPr>
                          <w:bCs/>
                          <w:color w:val="000000"/>
                          <w:szCs w:val="39"/>
                        </w:rPr>
                        <w:t>)</w:t>
                      </w:r>
                    </w:p>
                  </w:txbxContent>
                </v:textbox>
              </v:roundrect>
            </w:pict>
          </mc:Fallback>
        </mc:AlternateContent>
      </w:r>
    </w:p>
    <w:p w14:paraId="5FAC099E" w14:textId="77777777" w:rsidR="008B236F" w:rsidRPr="003963B1" w:rsidRDefault="008B236F" w:rsidP="008B236F">
      <w:pPr>
        <w:pBdr>
          <w:top w:val="nil"/>
          <w:left w:val="nil"/>
          <w:bottom w:val="nil"/>
          <w:right w:val="nil"/>
          <w:between w:val="nil"/>
        </w:pBdr>
        <w:spacing w:before="360" w:after="0" w:line="240" w:lineRule="auto"/>
        <w:rPr>
          <w:b/>
          <w:color w:val="000000"/>
          <w:sz w:val="44"/>
          <w:szCs w:val="44"/>
          <w:lang w:val="en-US"/>
        </w:rPr>
      </w:pPr>
    </w:p>
    <w:p w14:paraId="65F9DFDE" w14:textId="77777777" w:rsidR="008B236F" w:rsidRPr="003963B1" w:rsidRDefault="008B236F" w:rsidP="008B236F">
      <w:pPr>
        <w:rPr>
          <w:lang w:val="en-US"/>
        </w:rPr>
      </w:pPr>
    </w:p>
    <w:p w14:paraId="3E0E2FF3" w14:textId="77777777" w:rsidR="008B236F" w:rsidRPr="003963B1" w:rsidRDefault="008B236F" w:rsidP="008B236F">
      <w:pPr>
        <w:rPr>
          <w:lang w:val="en-US"/>
        </w:rPr>
      </w:pPr>
    </w:p>
    <w:p w14:paraId="4152511F" w14:textId="77777777" w:rsidR="008B236F" w:rsidRPr="003963B1" w:rsidRDefault="008B236F" w:rsidP="00D706BA">
      <w:pPr>
        <w:spacing w:after="0"/>
        <w:rPr>
          <w:lang w:val="en-US"/>
        </w:rPr>
      </w:pPr>
    </w:p>
    <w:p w14:paraId="006D79B1" w14:textId="13021DEA" w:rsidR="005C1762" w:rsidRPr="0044140F" w:rsidRDefault="005C1762" w:rsidP="005C1762">
      <w:pPr>
        <w:pBdr>
          <w:top w:val="nil"/>
          <w:left w:val="nil"/>
          <w:bottom w:val="nil"/>
          <w:right w:val="nil"/>
          <w:between w:val="nil"/>
        </w:pBdr>
        <w:spacing w:after="0" w:line="240" w:lineRule="auto"/>
        <w:ind w:left="227"/>
        <w:rPr>
          <w:color w:val="000000"/>
        </w:rPr>
      </w:pPr>
      <w:r w:rsidRPr="0044140F">
        <w:rPr>
          <w:color w:val="000000"/>
        </w:rPr>
        <w:t xml:space="preserve">Linden, M., Baumann, K., Lieberei, B. &amp; Rotter, M. (2013). </w:t>
      </w:r>
      <w:r w:rsidRPr="00D546FB">
        <w:rPr>
          <w:color w:val="000000"/>
        </w:rPr>
        <w:t>PTED Skala. Post-</w:t>
      </w:r>
      <w:proofErr w:type="spellStart"/>
      <w:r w:rsidRPr="00D546FB">
        <w:rPr>
          <w:color w:val="000000"/>
        </w:rPr>
        <w:t>Traumatic</w:t>
      </w:r>
      <w:proofErr w:type="spellEnd"/>
      <w:r w:rsidRPr="00D546FB">
        <w:rPr>
          <w:color w:val="000000"/>
        </w:rPr>
        <w:t xml:space="preserve"> </w:t>
      </w:r>
      <w:proofErr w:type="spellStart"/>
      <w:r w:rsidRPr="00D546FB">
        <w:rPr>
          <w:color w:val="000000"/>
        </w:rPr>
        <w:t>Embitterment</w:t>
      </w:r>
      <w:proofErr w:type="spellEnd"/>
      <w:r w:rsidRPr="00D546FB">
        <w:rPr>
          <w:color w:val="000000"/>
        </w:rPr>
        <w:t xml:space="preserve"> </w:t>
      </w:r>
      <w:proofErr w:type="spellStart"/>
      <w:r w:rsidRPr="00D546FB">
        <w:rPr>
          <w:color w:val="000000"/>
        </w:rPr>
        <w:t>Disorder</w:t>
      </w:r>
      <w:proofErr w:type="spellEnd"/>
      <w:r w:rsidRPr="00D546FB">
        <w:rPr>
          <w:color w:val="000000"/>
        </w:rPr>
        <w:t xml:space="preserve"> Selbstbeurteilungsfragebogen [Verfahrensdoku</w:t>
      </w:r>
      <w:r w:rsidR="00B92DE9">
        <w:rPr>
          <w:color w:val="000000"/>
        </w:rPr>
        <w:t>mentation, Autorenbeschreibung e</w:t>
      </w:r>
      <w:r w:rsidRPr="00D546FB">
        <w:rPr>
          <w:color w:val="000000"/>
        </w:rPr>
        <w:t>nglisch, Diagnostisches Interview</w:t>
      </w:r>
      <w:r w:rsidR="00B92DE9">
        <w:rPr>
          <w:color w:val="000000"/>
        </w:rPr>
        <w:t xml:space="preserve"> Lang- und Kurzfassung, Fragebogen deutsch, kroatisch, k</w:t>
      </w:r>
      <w:r w:rsidRPr="00D546FB">
        <w:rPr>
          <w:color w:val="000000"/>
        </w:rPr>
        <w:t xml:space="preserve">oreanisch, </w:t>
      </w:r>
      <w:r w:rsidR="00B92DE9">
        <w:rPr>
          <w:color w:val="000000"/>
        </w:rPr>
        <w:t>türkisch und p</w:t>
      </w:r>
      <w:bookmarkStart w:id="1" w:name="_GoBack"/>
      <w:bookmarkEnd w:id="1"/>
      <w:r w:rsidRPr="00D546FB">
        <w:rPr>
          <w:color w:val="000000"/>
        </w:rPr>
        <w:t>ortugiesisch</w:t>
      </w:r>
      <w:r w:rsidRPr="00F010DA">
        <w:rPr>
          <w:color w:val="000000"/>
        </w:rPr>
        <w:t xml:space="preserve">]. In Leibniz-Institut für Psychologie (ZPID) (Hrsg.), Open Test Archive. </w:t>
      </w:r>
      <w:r w:rsidRPr="0044140F">
        <w:rPr>
          <w:color w:val="000000"/>
        </w:rPr>
        <w:t xml:space="preserve">Trier: ZPID. </w:t>
      </w:r>
    </w:p>
    <w:p w14:paraId="29E43CFF" w14:textId="73943A70" w:rsidR="00D706BA" w:rsidRPr="0044140F" w:rsidRDefault="00C26312" w:rsidP="00D706BA">
      <w:pPr>
        <w:ind w:firstLine="227"/>
        <w:rPr>
          <w:rFonts w:cstheme="minorHAnsi"/>
          <w:color w:val="000000" w:themeColor="text1"/>
        </w:rPr>
      </w:pPr>
      <w:hyperlink r:id="rId8" w:history="1">
        <w:r w:rsidR="00D706BA" w:rsidRPr="0044140F">
          <w:rPr>
            <w:rStyle w:val="Hyperlink"/>
            <w:rFonts w:cstheme="minorHAnsi"/>
            <w:color w:val="000000" w:themeColor="text1"/>
            <w:u w:val="none"/>
          </w:rPr>
          <w:t>https://doi.org/10.23668/psycharchives.4664</w:t>
        </w:r>
      </w:hyperlink>
    </w:p>
    <w:p w14:paraId="57BF3DE0" w14:textId="77777777" w:rsidR="00D706BA" w:rsidRPr="00D706BA" w:rsidRDefault="00D706BA" w:rsidP="00D706BA">
      <w:pPr>
        <w:spacing w:after="0" w:line="240" w:lineRule="auto"/>
        <w:ind w:firstLine="227"/>
        <w:rPr>
          <w:rFonts w:cstheme="minorHAnsi"/>
          <w:i/>
          <w:iCs/>
          <w:color w:val="000000" w:themeColor="text1"/>
        </w:rPr>
      </w:pPr>
      <w:r w:rsidRPr="00D706BA">
        <w:rPr>
          <w:rFonts w:cstheme="minorHAnsi"/>
          <w:i/>
          <w:iCs/>
          <w:color w:val="000000" w:themeColor="text1"/>
        </w:rPr>
        <w:t>In English:</w:t>
      </w:r>
    </w:p>
    <w:p w14:paraId="5EB59184" w14:textId="77777777" w:rsidR="00D706BA" w:rsidRPr="00D706BA" w:rsidRDefault="00D706BA" w:rsidP="00D706BA">
      <w:pPr>
        <w:spacing w:after="0" w:line="240" w:lineRule="auto"/>
        <w:ind w:firstLine="227"/>
        <w:rPr>
          <w:rFonts w:cstheme="minorHAnsi"/>
          <w:color w:val="000000" w:themeColor="text1"/>
          <w:lang w:val="en-US"/>
        </w:rPr>
      </w:pPr>
      <w:r w:rsidRPr="00D706BA">
        <w:rPr>
          <w:rFonts w:cstheme="minorHAnsi"/>
          <w:color w:val="000000" w:themeColor="text1"/>
        </w:rPr>
        <w:t xml:space="preserve">Linden, M., Baumann, K., </w:t>
      </w:r>
      <w:proofErr w:type="spellStart"/>
      <w:r w:rsidRPr="00D706BA">
        <w:rPr>
          <w:rFonts w:cstheme="minorHAnsi"/>
          <w:color w:val="000000" w:themeColor="text1"/>
        </w:rPr>
        <w:t>Lieberei</w:t>
      </w:r>
      <w:proofErr w:type="spellEnd"/>
      <w:r w:rsidRPr="00D706BA">
        <w:rPr>
          <w:rFonts w:cstheme="minorHAnsi"/>
          <w:color w:val="000000" w:themeColor="text1"/>
        </w:rPr>
        <w:t xml:space="preserve">, B. &amp; Rotter, M. (2013). </w:t>
      </w:r>
      <w:r w:rsidRPr="00D706BA">
        <w:rPr>
          <w:rFonts w:cstheme="minorHAnsi"/>
          <w:color w:val="000000" w:themeColor="text1"/>
          <w:lang w:val="en-US"/>
        </w:rPr>
        <w:t>PTED Scale. Post-Traumatic</w:t>
      </w:r>
    </w:p>
    <w:p w14:paraId="769C584E" w14:textId="77777777" w:rsidR="00D706BA" w:rsidRPr="00D706BA" w:rsidRDefault="00D706BA" w:rsidP="00D706BA">
      <w:pPr>
        <w:spacing w:after="0" w:line="240" w:lineRule="auto"/>
        <w:ind w:firstLine="227"/>
        <w:rPr>
          <w:rFonts w:cstheme="minorHAnsi"/>
          <w:color w:val="000000" w:themeColor="text1"/>
          <w:lang w:val="en-US"/>
        </w:rPr>
      </w:pPr>
      <w:r w:rsidRPr="00D706BA">
        <w:rPr>
          <w:rFonts w:cstheme="minorHAnsi"/>
          <w:color w:val="000000" w:themeColor="text1"/>
          <w:lang w:val="en-US"/>
        </w:rPr>
        <w:t>Embitterment Disorder Self-Rating Scale [Test description, author's description in English,</w:t>
      </w:r>
    </w:p>
    <w:p w14:paraId="66F4A2FE" w14:textId="77777777" w:rsidR="00D706BA" w:rsidRPr="00D706BA" w:rsidRDefault="00D706BA" w:rsidP="00D706BA">
      <w:pPr>
        <w:spacing w:after="0" w:line="240" w:lineRule="auto"/>
        <w:ind w:firstLine="227"/>
        <w:rPr>
          <w:rFonts w:cstheme="minorHAnsi"/>
          <w:color w:val="000000" w:themeColor="text1"/>
          <w:lang w:val="en-US"/>
        </w:rPr>
      </w:pPr>
      <w:r w:rsidRPr="00D706BA">
        <w:rPr>
          <w:rFonts w:cstheme="minorHAnsi"/>
          <w:color w:val="000000" w:themeColor="text1"/>
          <w:lang w:val="en-US"/>
        </w:rPr>
        <w:t>diagnostic interview long and short version, questionnaire in German, Croatian, Korean, Turkish,</w:t>
      </w:r>
    </w:p>
    <w:p w14:paraId="521DD173" w14:textId="77777777" w:rsidR="00D706BA" w:rsidRPr="00D706BA" w:rsidRDefault="00D706BA" w:rsidP="00D706BA">
      <w:pPr>
        <w:spacing w:after="0" w:line="240" w:lineRule="auto"/>
        <w:ind w:firstLine="227"/>
        <w:rPr>
          <w:rFonts w:cstheme="minorHAnsi"/>
          <w:color w:val="000000" w:themeColor="text1"/>
          <w:lang w:val="en-US"/>
        </w:rPr>
      </w:pPr>
      <w:r w:rsidRPr="00D706BA">
        <w:rPr>
          <w:rFonts w:cstheme="minorHAnsi"/>
          <w:color w:val="000000" w:themeColor="text1"/>
          <w:lang w:val="en-US"/>
        </w:rPr>
        <w:t>and Portuguese]. In Leibniz-Institute for Psychology (ZPID) (Ed.), Open Test Archive. Trier: ZPID.</w:t>
      </w:r>
    </w:p>
    <w:p w14:paraId="36D92508" w14:textId="1C47CC76" w:rsidR="00D706BA" w:rsidRPr="00D706BA" w:rsidRDefault="00B92DE9" w:rsidP="00D706BA">
      <w:pPr>
        <w:spacing w:after="0" w:line="240" w:lineRule="auto"/>
        <w:ind w:firstLine="227"/>
        <w:rPr>
          <w:rFonts w:cstheme="minorHAnsi"/>
          <w:color w:val="000000" w:themeColor="text1"/>
          <w:lang w:val="en-US"/>
        </w:rPr>
      </w:pPr>
      <w:hyperlink r:id="rId9" w:history="1">
        <w:r w:rsidR="00D706BA" w:rsidRPr="00D706BA">
          <w:rPr>
            <w:rStyle w:val="Hyperlink"/>
            <w:rFonts w:cstheme="minorHAnsi"/>
            <w:color w:val="000000" w:themeColor="text1"/>
            <w:u w:val="none"/>
            <w:lang w:val="en-US"/>
          </w:rPr>
          <w:t>https://doi.org/10.23668/psycharchives.4664</w:t>
        </w:r>
      </w:hyperlink>
    </w:p>
    <w:p w14:paraId="1EB94EF8" w14:textId="77777777" w:rsidR="008B236F" w:rsidRPr="003963B1" w:rsidRDefault="008B236F" w:rsidP="008B236F">
      <w:pPr>
        <w:jc w:val="center"/>
        <w:rPr>
          <w:b/>
          <w:bCs/>
          <w:color w:val="000000"/>
          <w:lang w:val="en-US"/>
        </w:rPr>
      </w:pPr>
    </w:p>
    <w:p w14:paraId="461732AC" w14:textId="77777777" w:rsidR="008B236F" w:rsidRPr="00951874" w:rsidRDefault="008B236F" w:rsidP="008B236F">
      <w:pPr>
        <w:spacing w:before="240" w:after="0"/>
        <w:jc w:val="center"/>
        <w:rPr>
          <w:color w:val="000000"/>
          <w:lang w:val="en-US"/>
        </w:rPr>
      </w:pPr>
      <w:r w:rsidRPr="00951874">
        <w:rPr>
          <w:color w:val="000000"/>
          <w:lang w:val="en-US"/>
        </w:rPr>
        <w:t>All information and materials about the measure can be found at:</w:t>
      </w:r>
    </w:p>
    <w:p w14:paraId="27BFDDD2" w14:textId="1DBEC5ED" w:rsidR="008B236F" w:rsidRPr="00210BD4" w:rsidRDefault="00B92DE9" w:rsidP="008B236F">
      <w:pPr>
        <w:jc w:val="center"/>
        <w:rPr>
          <w:b/>
          <w:bCs/>
          <w:color w:val="000000" w:themeColor="text1"/>
          <w:lang w:val="en-US"/>
        </w:rPr>
      </w:pPr>
      <w:hyperlink r:id="rId10" w:history="1">
        <w:r w:rsidR="005C1762" w:rsidRPr="00210BD4">
          <w:rPr>
            <w:rStyle w:val="Hyperlink"/>
            <w:b/>
            <w:bCs/>
            <w:color w:val="000000" w:themeColor="text1"/>
            <w:u w:val="none"/>
            <w:lang w:val="en-US"/>
          </w:rPr>
          <w:t>https://www.testarchiv</w:t>
        </w:r>
        <w:r w:rsidR="004538C6" w:rsidRPr="00210BD4">
          <w:rPr>
            <w:rStyle w:val="Hyperlink"/>
            <w:b/>
            <w:bCs/>
            <w:color w:val="000000" w:themeColor="text1"/>
            <w:u w:val="none"/>
            <w:lang w:val="en-US"/>
          </w:rPr>
          <w:t>e</w:t>
        </w:r>
        <w:r w:rsidR="005C1762" w:rsidRPr="00210BD4">
          <w:rPr>
            <w:rStyle w:val="Hyperlink"/>
            <w:b/>
            <w:bCs/>
            <w:color w:val="000000" w:themeColor="text1"/>
            <w:u w:val="none"/>
            <w:lang w:val="en-US"/>
          </w:rPr>
          <w:t>.eu/</w:t>
        </w:r>
        <w:r w:rsidR="004538C6" w:rsidRPr="00210BD4">
          <w:rPr>
            <w:rStyle w:val="Hyperlink"/>
            <w:b/>
            <w:bCs/>
            <w:color w:val="000000" w:themeColor="text1"/>
            <w:u w:val="none"/>
            <w:lang w:val="en-US"/>
          </w:rPr>
          <w:t>en</w:t>
        </w:r>
        <w:r w:rsidR="005C1762" w:rsidRPr="00210BD4">
          <w:rPr>
            <w:rStyle w:val="Hyperlink"/>
            <w:b/>
            <w:bCs/>
            <w:color w:val="000000" w:themeColor="text1"/>
            <w:u w:val="none"/>
            <w:lang w:val="en-US"/>
          </w:rPr>
          <w:t>/test/9006580</w:t>
        </w:r>
      </w:hyperlink>
    </w:p>
    <w:p w14:paraId="006EE408" w14:textId="70C7D891" w:rsidR="008B236F" w:rsidRPr="00A82B1B" w:rsidRDefault="008B236F" w:rsidP="008B236F">
      <w:pPr>
        <w:pBdr>
          <w:top w:val="nil"/>
          <w:left w:val="nil"/>
          <w:bottom w:val="nil"/>
          <w:right w:val="nil"/>
          <w:between w:val="nil"/>
        </w:pBdr>
        <w:spacing w:before="360" w:after="0" w:line="240" w:lineRule="auto"/>
        <w:rPr>
          <w:color w:val="000000"/>
          <w:lang w:val="en-US"/>
        </w:rPr>
      </w:pPr>
      <w:r>
        <w:rPr>
          <w:noProof/>
          <w:color w:val="000000"/>
          <w:lang w:eastAsia="de-DE"/>
        </w:rPr>
        <mc:AlternateContent>
          <mc:Choice Requires="wps">
            <w:drawing>
              <wp:anchor distT="0" distB="0" distL="114300" distR="114300" simplePos="0" relativeHeight="251660288" behindDoc="0" locked="0" layoutInCell="1" allowOverlap="1" wp14:anchorId="520E626D" wp14:editId="0CE2D4C1">
                <wp:simplePos x="0" y="0"/>
                <wp:positionH relativeFrom="column">
                  <wp:posOffset>-56368</wp:posOffset>
                </wp:positionH>
                <wp:positionV relativeFrom="paragraph">
                  <wp:posOffset>296447</wp:posOffset>
                </wp:positionV>
                <wp:extent cx="5936615" cy="1265688"/>
                <wp:effectExtent l="0" t="0" r="6985" b="0"/>
                <wp:wrapNone/>
                <wp:docPr id="10" name="Abgerundetes Rechteck 10"/>
                <wp:cNvGraphicFramePr/>
                <a:graphic xmlns:a="http://schemas.openxmlformats.org/drawingml/2006/main">
                  <a:graphicData uri="http://schemas.microsoft.com/office/word/2010/wordprocessingShape">
                    <wps:wsp>
                      <wps:cNvSpPr/>
                      <wps:spPr>
                        <a:xfrm>
                          <a:off x="0" y="0"/>
                          <a:ext cx="5936615" cy="1265688"/>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2B15E44B" w14:textId="77777777" w:rsidR="008B236F" w:rsidRPr="00A82B1B" w:rsidRDefault="008B236F" w:rsidP="008B236F">
                            <w:pPr>
                              <w:autoSpaceDE w:val="0"/>
                              <w:autoSpaceDN w:val="0"/>
                              <w:adjustRightInd w:val="0"/>
                              <w:spacing w:after="0" w:line="240" w:lineRule="auto"/>
                              <w:rPr>
                                <w:rFonts w:ascii="ArialMT" w:hAnsi="ArialMT" w:cs="ArialMT"/>
                                <w:b/>
                                <w:bCs/>
                                <w:iCs/>
                                <w:color w:val="000000"/>
                                <w:sz w:val="16"/>
                                <w:szCs w:val="14"/>
                                <w:lang w:val="en-US"/>
                              </w:rPr>
                            </w:pPr>
                            <w:r w:rsidRPr="00A82B1B">
                              <w:rPr>
                                <w:rFonts w:ascii="ArialMT" w:hAnsi="ArialMT" w:cs="ArialMT"/>
                                <w:b/>
                                <w:bCs/>
                                <w:iCs/>
                                <w:color w:val="000000"/>
                                <w:sz w:val="16"/>
                                <w:szCs w:val="14"/>
                                <w:lang w:val="en-US"/>
                              </w:rPr>
                              <w:t>Terms of use</w:t>
                            </w:r>
                          </w:p>
                          <w:p w14:paraId="01E3D31D" w14:textId="77777777" w:rsidR="008B236F" w:rsidRPr="00366BBF" w:rsidRDefault="008B236F" w:rsidP="008B236F">
                            <w:pPr>
                              <w:autoSpaceDE w:val="0"/>
                              <w:autoSpaceDN w:val="0"/>
                              <w:adjustRightInd w:val="0"/>
                              <w:spacing w:after="0" w:line="240" w:lineRule="auto"/>
                              <w:rPr>
                                <w:rFonts w:ascii="ArialMT" w:hAnsi="ArialMT" w:cs="ArialMT"/>
                                <w:b/>
                                <w:bCs/>
                                <w:i/>
                                <w:iCs/>
                                <w:color w:val="000000"/>
                                <w:sz w:val="16"/>
                                <w:szCs w:val="14"/>
                                <w:lang w:val="en-US"/>
                              </w:rPr>
                            </w:pPr>
                          </w:p>
                          <w:p w14:paraId="1C26A60D" w14:textId="77777777" w:rsidR="008B236F" w:rsidRPr="00366BBF" w:rsidRDefault="008B236F" w:rsidP="008B236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11BD0224" w14:textId="1F12517E" w:rsidR="008B236F" w:rsidRPr="00366BBF" w:rsidRDefault="008B236F" w:rsidP="008B236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B92DE9">
                              <w:fldChar w:fldCharType="begin"/>
                            </w:r>
                            <w:r w:rsidR="00B92DE9" w:rsidRPr="00B92DE9">
                              <w:rPr>
                                <w:lang w:val="en-US"/>
                              </w:rPr>
                              <w:instrText xml:space="preserve"> HYPERLINK "https://creativecommons.org/licenses/by-sa/4.0/deed.en" </w:instrText>
                            </w:r>
                            <w:r w:rsidR="00B92DE9">
                              <w:fldChar w:fldCharType="separate"/>
                            </w:r>
                            <w:r w:rsidRPr="004538C6">
                              <w:rPr>
                                <w:rStyle w:val="Hyperlink"/>
                                <w:rFonts w:ascii="ArialMT" w:hAnsi="ArialMT" w:cs="ArialMT"/>
                                <w:iCs/>
                                <w:color w:val="595959" w:themeColor="text1" w:themeTint="A6"/>
                                <w:sz w:val="16"/>
                                <w:szCs w:val="14"/>
                                <w:lang w:val="en-US"/>
                              </w:rPr>
                              <w:t>Creative Commons License CC BY-SA 4.0</w:t>
                            </w:r>
                            <w:r w:rsidR="00B92DE9">
                              <w:rPr>
                                <w:rStyle w:val="Hyperlink"/>
                                <w:rFonts w:ascii="ArialMT" w:hAnsi="ArialMT" w:cs="ArialMT"/>
                                <w:iCs/>
                                <w:color w:val="595959" w:themeColor="text1" w:themeTint="A6"/>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1" w:anchor="downloads" w:history="1">
                              <w:r w:rsidRPr="004538C6">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E626D" id="Abgerundetes Rechteck 10" o:spid="_x0000_s1027" style="position:absolute;margin-left:-4.45pt;margin-top:23.35pt;width:467.45pt;height:9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" fillcolor="#d1de91" stroked="f">
                <v:fill color2="#eff3df" rotate="t" focusposition=",1" focussize="" colors="0 #d1de91;0 #e1e8bd;1 #eff3df" focus="100%" type="gradientRadial"/>
                <v:shadow on="t" color="black" opacity="22937f" origin=",.5" offset="0,.63889mm"/>
                <v:textbox>
                  <w:txbxContent>
                    <w:p w14:paraId="2B15E44B" w14:textId="77777777" w:rsidR="008B236F" w:rsidRPr="00A82B1B" w:rsidRDefault="008B236F" w:rsidP="008B236F">
                      <w:pPr>
                        <w:autoSpaceDE w:val="0"/>
                        <w:autoSpaceDN w:val="0"/>
                        <w:adjustRightInd w:val="0"/>
                        <w:spacing w:after="0" w:line="240" w:lineRule="auto"/>
                        <w:rPr>
                          <w:rFonts w:ascii="ArialMT" w:hAnsi="ArialMT" w:cs="ArialMT"/>
                          <w:b/>
                          <w:bCs/>
                          <w:iCs/>
                          <w:color w:val="000000"/>
                          <w:sz w:val="16"/>
                          <w:szCs w:val="14"/>
                          <w:lang w:val="en-US"/>
                        </w:rPr>
                      </w:pPr>
                      <w:r w:rsidRPr="00A82B1B">
                        <w:rPr>
                          <w:rFonts w:ascii="ArialMT" w:hAnsi="ArialMT" w:cs="ArialMT"/>
                          <w:b/>
                          <w:bCs/>
                          <w:iCs/>
                          <w:color w:val="000000"/>
                          <w:sz w:val="16"/>
                          <w:szCs w:val="14"/>
                          <w:lang w:val="en-US"/>
                        </w:rPr>
                        <w:t>Terms of use</w:t>
                      </w:r>
                    </w:p>
                    <w:p w14:paraId="01E3D31D" w14:textId="77777777" w:rsidR="008B236F" w:rsidRPr="00366BBF" w:rsidRDefault="008B236F" w:rsidP="008B236F">
                      <w:pPr>
                        <w:autoSpaceDE w:val="0"/>
                        <w:autoSpaceDN w:val="0"/>
                        <w:adjustRightInd w:val="0"/>
                        <w:spacing w:after="0" w:line="240" w:lineRule="auto"/>
                        <w:rPr>
                          <w:rFonts w:ascii="ArialMT" w:hAnsi="ArialMT" w:cs="ArialMT"/>
                          <w:b/>
                          <w:bCs/>
                          <w:i/>
                          <w:iCs/>
                          <w:color w:val="000000"/>
                          <w:sz w:val="16"/>
                          <w:szCs w:val="14"/>
                          <w:lang w:val="en-US"/>
                        </w:rPr>
                      </w:pPr>
                    </w:p>
                    <w:p w14:paraId="1C26A60D" w14:textId="77777777" w:rsidR="008B236F" w:rsidRPr="00366BBF" w:rsidRDefault="008B236F" w:rsidP="008B236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11BD0224" w14:textId="1F12517E" w:rsidR="008B236F" w:rsidRPr="00366BBF" w:rsidRDefault="008B236F" w:rsidP="008B236F">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B92DE9">
                        <w:fldChar w:fldCharType="begin"/>
                      </w:r>
                      <w:r w:rsidR="00B92DE9" w:rsidRPr="00B92DE9">
                        <w:rPr>
                          <w:lang w:val="en-US"/>
                        </w:rPr>
                        <w:instrText xml:space="preserve"> HYPERLINK "https://creativecommons.org/licenses/by-sa/4.0/deed.en" </w:instrText>
                      </w:r>
                      <w:r w:rsidR="00B92DE9">
                        <w:fldChar w:fldCharType="separate"/>
                      </w:r>
                      <w:r w:rsidRPr="004538C6">
                        <w:rPr>
                          <w:rStyle w:val="Hyperlink"/>
                          <w:rFonts w:ascii="ArialMT" w:hAnsi="ArialMT" w:cs="ArialMT"/>
                          <w:iCs/>
                          <w:color w:val="595959" w:themeColor="text1" w:themeTint="A6"/>
                          <w:sz w:val="16"/>
                          <w:szCs w:val="14"/>
                          <w:lang w:val="en-US"/>
                        </w:rPr>
                        <w:t>Creative Commons License CC BY-SA 4.0</w:t>
                      </w:r>
                      <w:r w:rsidR="00B92DE9">
                        <w:rPr>
                          <w:rStyle w:val="Hyperlink"/>
                          <w:rFonts w:ascii="ArialMT" w:hAnsi="ArialMT" w:cs="ArialMT"/>
                          <w:iCs/>
                          <w:color w:val="595959" w:themeColor="text1" w:themeTint="A6"/>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4538C6">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txbxContent>
                </v:textbox>
              </v:roundrect>
            </w:pict>
          </mc:Fallback>
        </mc:AlternateContent>
      </w:r>
    </w:p>
    <w:p w14:paraId="392EB969" w14:textId="77777777" w:rsidR="008B236F" w:rsidRPr="00A82B1B" w:rsidRDefault="008B236F" w:rsidP="008B236F">
      <w:pPr>
        <w:rPr>
          <w:lang w:val="en-US"/>
        </w:rPr>
      </w:pPr>
    </w:p>
    <w:p w14:paraId="20C47C0C" w14:textId="77777777" w:rsidR="008B236F" w:rsidRPr="008B236F" w:rsidRDefault="008B236F" w:rsidP="00D43F8C">
      <w:pPr>
        <w:rPr>
          <w:rFonts w:ascii="Times New Roman" w:eastAsia="Times New Roman" w:hAnsi="Times New Roman" w:cs="Times New Roman"/>
          <w:sz w:val="28"/>
          <w:szCs w:val="28"/>
          <w:lang w:val="en-US" w:eastAsia="tr-TR"/>
        </w:rPr>
      </w:pPr>
    </w:p>
    <w:p w14:paraId="6832B356" w14:textId="77777777" w:rsidR="008B236F" w:rsidRDefault="008B236F">
      <w:pPr>
        <w:rPr>
          <w:rFonts w:ascii="Times New Roman" w:eastAsia="Times New Roman" w:hAnsi="Times New Roman" w:cs="Times New Roman"/>
          <w:sz w:val="28"/>
          <w:szCs w:val="28"/>
          <w:lang w:val="tr-TR" w:eastAsia="tr-TR"/>
        </w:rPr>
      </w:pPr>
      <w:r>
        <w:rPr>
          <w:rFonts w:ascii="Times New Roman" w:eastAsia="Times New Roman" w:hAnsi="Times New Roman" w:cs="Times New Roman"/>
          <w:sz w:val="28"/>
          <w:szCs w:val="28"/>
          <w:lang w:val="tr-TR" w:eastAsia="tr-TR"/>
        </w:rPr>
        <w:br w:type="page"/>
      </w:r>
    </w:p>
    <w:p w14:paraId="25661FCA" w14:textId="2CD7A71C" w:rsidR="004A6449" w:rsidRPr="004A6449" w:rsidRDefault="004A6449" w:rsidP="00D43F8C">
      <w:pPr>
        <w:rPr>
          <w:rFonts w:ascii="Times New Roman" w:eastAsia="Times New Roman" w:hAnsi="Times New Roman" w:cs="Times New Roman"/>
          <w:sz w:val="28"/>
          <w:szCs w:val="28"/>
          <w:lang w:val="tr-TR" w:eastAsia="tr-TR"/>
        </w:rPr>
      </w:pPr>
      <w:r w:rsidRPr="004A6449">
        <w:rPr>
          <w:rFonts w:ascii="Times New Roman" w:eastAsia="Times New Roman" w:hAnsi="Times New Roman" w:cs="Times New Roman"/>
          <w:sz w:val="28"/>
          <w:szCs w:val="28"/>
          <w:lang w:val="tr-TR" w:eastAsia="tr-TR"/>
        </w:rPr>
        <w:lastRenderedPageBreak/>
        <w:t>Travma Sonrası Hayata Küsme Bozukluğu Kendini Değerlendirme Ölçeği</w:t>
      </w:r>
    </w:p>
    <w:tbl>
      <w:tblPr>
        <w:tblpPr w:leftFromText="141" w:rightFromText="141" w:vertAnchor="page" w:horzAnchor="margin" w:tblpXSpec="center" w:tblpY="2701"/>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6"/>
        <w:gridCol w:w="482"/>
        <w:gridCol w:w="482"/>
        <w:gridCol w:w="482"/>
        <w:gridCol w:w="482"/>
        <w:gridCol w:w="482"/>
      </w:tblGrid>
      <w:tr w:rsidR="004A6449" w:rsidRPr="004A6449" w14:paraId="22D96983" w14:textId="77777777" w:rsidTr="00137D80">
        <w:trPr>
          <w:cantSplit/>
          <w:trHeight w:val="1505"/>
        </w:trPr>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14:paraId="59DE5DA6" w14:textId="77777777" w:rsidR="004A6449" w:rsidRPr="004A6449" w:rsidRDefault="004A6449" w:rsidP="004A6449">
            <w:pPr>
              <w:spacing w:after="0" w:line="240" w:lineRule="auto"/>
              <w:rPr>
                <w:rFonts w:ascii="Times New Roman" w:eastAsia="Times New Roman" w:hAnsi="Times New Roman" w:cs="Times New Roman"/>
                <w:sz w:val="28"/>
                <w:szCs w:val="28"/>
                <w:lang w:val="tr-TR" w:eastAsia="tr-TR"/>
              </w:rPr>
            </w:pPr>
          </w:p>
          <w:p w14:paraId="42BB9E45" w14:textId="77777777" w:rsidR="004A6449" w:rsidRPr="004A6449" w:rsidRDefault="004A6449" w:rsidP="004A6449">
            <w:pPr>
              <w:spacing w:after="0" w:line="240" w:lineRule="auto"/>
              <w:rPr>
                <w:rFonts w:ascii="Times New Roman" w:eastAsia="Times New Roman" w:hAnsi="Times New Roman" w:cs="Times New Roman"/>
                <w:sz w:val="28"/>
                <w:szCs w:val="28"/>
                <w:lang w:val="tr-TR" w:eastAsia="tr-TR"/>
              </w:rPr>
            </w:pPr>
          </w:p>
          <w:p w14:paraId="32B3854C" w14:textId="77777777" w:rsidR="004A6449" w:rsidRPr="004A6449" w:rsidRDefault="004A6449" w:rsidP="004A6449">
            <w:pPr>
              <w:spacing w:after="0" w:line="240" w:lineRule="auto"/>
              <w:rPr>
                <w:rFonts w:ascii="Times New Roman" w:eastAsia="Times New Roman" w:hAnsi="Times New Roman" w:cs="Times New Roman"/>
                <w:sz w:val="28"/>
                <w:szCs w:val="28"/>
                <w:lang w:val="tr-TR" w:eastAsia="tr-TR"/>
              </w:rPr>
            </w:pPr>
            <w:r w:rsidRPr="004A6449">
              <w:rPr>
                <w:rFonts w:ascii="Times New Roman" w:eastAsia="Times New Roman" w:hAnsi="Times New Roman" w:cs="Times New Roman"/>
                <w:sz w:val="28"/>
                <w:szCs w:val="28"/>
                <w:lang w:val="tr-TR" w:eastAsia="tr-TR"/>
              </w:rPr>
              <w:t>Yaşamımda son yıllarda gerçekleşen şiddetli ve olumsuz olay;</w:t>
            </w:r>
          </w:p>
          <w:p w14:paraId="2C0D9259"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tcBorders>
              <w:left w:val="single" w:sz="4" w:space="0" w:color="auto"/>
            </w:tcBorders>
            <w:shd w:val="clear" w:color="auto" w:fill="auto"/>
            <w:textDirection w:val="btLr"/>
            <w:vAlign w:val="center"/>
          </w:tcPr>
          <w:p w14:paraId="1FB41CB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Kesinlikle katılmıyorum</w:t>
            </w:r>
          </w:p>
        </w:tc>
        <w:tc>
          <w:tcPr>
            <w:tcW w:w="482" w:type="dxa"/>
            <w:shd w:val="clear" w:color="auto" w:fill="auto"/>
            <w:textDirection w:val="btLr"/>
            <w:vAlign w:val="center"/>
          </w:tcPr>
          <w:p w14:paraId="5BBECE7B"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Katılmıyorum</w:t>
            </w:r>
          </w:p>
        </w:tc>
        <w:tc>
          <w:tcPr>
            <w:tcW w:w="482" w:type="dxa"/>
            <w:shd w:val="clear" w:color="auto" w:fill="auto"/>
            <w:textDirection w:val="btLr"/>
            <w:vAlign w:val="center"/>
          </w:tcPr>
          <w:p w14:paraId="42042664"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Az çok katılıyorum</w:t>
            </w:r>
          </w:p>
        </w:tc>
        <w:tc>
          <w:tcPr>
            <w:tcW w:w="482" w:type="dxa"/>
            <w:shd w:val="clear" w:color="auto" w:fill="auto"/>
            <w:textDirection w:val="btLr"/>
            <w:vAlign w:val="center"/>
          </w:tcPr>
          <w:p w14:paraId="34419EC6"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Katılıyorum</w:t>
            </w:r>
          </w:p>
        </w:tc>
        <w:tc>
          <w:tcPr>
            <w:tcW w:w="482" w:type="dxa"/>
            <w:shd w:val="clear" w:color="auto" w:fill="auto"/>
            <w:textDirection w:val="btLr"/>
            <w:vAlign w:val="center"/>
          </w:tcPr>
          <w:p w14:paraId="5474E09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Kesinlikle katılıyorum</w:t>
            </w:r>
          </w:p>
        </w:tc>
      </w:tr>
      <w:tr w:rsidR="004A6449" w:rsidRPr="004A6449" w14:paraId="56EC8371"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09B179D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1...duygularımı incitti ve önemli ölçüde hayata küsmeme neden oldu.</w:t>
            </w:r>
          </w:p>
        </w:tc>
        <w:tc>
          <w:tcPr>
            <w:tcW w:w="482" w:type="dxa"/>
            <w:tcBorders>
              <w:left w:val="single" w:sz="4" w:space="0" w:color="auto"/>
            </w:tcBorders>
            <w:shd w:val="clear" w:color="auto" w:fill="auto"/>
          </w:tcPr>
          <w:p w14:paraId="789C103C"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627B38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C1FF554"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4113477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BA9AA07"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4AB5D252"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4A7B690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2...ruh sağlığımda dikkate değer ve sürekli (kalıcı) olumsuz değişikliğe yol açtı.</w:t>
            </w:r>
          </w:p>
        </w:tc>
        <w:tc>
          <w:tcPr>
            <w:tcW w:w="482" w:type="dxa"/>
            <w:tcBorders>
              <w:left w:val="single" w:sz="4" w:space="0" w:color="auto"/>
            </w:tcBorders>
            <w:shd w:val="clear" w:color="auto" w:fill="auto"/>
          </w:tcPr>
          <w:p w14:paraId="7B792FB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328A18C"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8CA73D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9CBD6C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BFC578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7A22F353"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3C52613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3...çok haksız ve adaletsiz olarak gördüğüm bir olaydır.</w:t>
            </w:r>
          </w:p>
        </w:tc>
        <w:tc>
          <w:tcPr>
            <w:tcW w:w="482" w:type="dxa"/>
            <w:tcBorders>
              <w:left w:val="single" w:sz="4" w:space="0" w:color="auto"/>
            </w:tcBorders>
            <w:shd w:val="clear" w:color="auto" w:fill="auto"/>
          </w:tcPr>
          <w:p w14:paraId="3F6760A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BF2D36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DA62616"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5A0FEEE2"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04C4C96"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28EB244E"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29DDB96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4...devamlı kafamı meşgul eden (tekrar tekrar düşünmek zorunda kaldığım) bir olaydır.</w:t>
            </w:r>
          </w:p>
        </w:tc>
        <w:tc>
          <w:tcPr>
            <w:tcW w:w="482" w:type="dxa"/>
            <w:tcBorders>
              <w:left w:val="single" w:sz="4" w:space="0" w:color="auto"/>
            </w:tcBorders>
            <w:shd w:val="clear" w:color="auto" w:fill="auto"/>
          </w:tcPr>
          <w:p w14:paraId="3A1D8C3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A99DD60"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BCE5DDB"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56F353F4"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4FE896B9"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0C37E0A2"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5FDC89CB"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5...hatırlatıldığında aşırı derecede keyfimi kaçıran bir olaydır.</w:t>
            </w:r>
          </w:p>
        </w:tc>
        <w:tc>
          <w:tcPr>
            <w:tcW w:w="482" w:type="dxa"/>
            <w:tcBorders>
              <w:left w:val="single" w:sz="4" w:space="0" w:color="auto"/>
            </w:tcBorders>
            <w:shd w:val="clear" w:color="auto" w:fill="auto"/>
          </w:tcPr>
          <w:p w14:paraId="2A9F1933"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49674F2"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B11435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050B812"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3B25A1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00EFC321"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56B14F03"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6...intikam duyguları beslememi tetikledi.</w:t>
            </w:r>
          </w:p>
        </w:tc>
        <w:tc>
          <w:tcPr>
            <w:tcW w:w="482" w:type="dxa"/>
            <w:tcBorders>
              <w:left w:val="single" w:sz="4" w:space="0" w:color="auto"/>
            </w:tcBorders>
            <w:shd w:val="clear" w:color="auto" w:fill="auto"/>
          </w:tcPr>
          <w:p w14:paraId="6B310DB7"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53E80756"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76E50A0"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E17D08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2A8CDE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16B7B865"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091D82E9"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7...kendimi suçlamama ve kendime kızmama neden oldu.</w:t>
            </w:r>
          </w:p>
        </w:tc>
        <w:tc>
          <w:tcPr>
            <w:tcW w:w="482" w:type="dxa"/>
            <w:tcBorders>
              <w:left w:val="single" w:sz="4" w:space="0" w:color="auto"/>
            </w:tcBorders>
            <w:shd w:val="clear" w:color="auto" w:fill="auto"/>
          </w:tcPr>
          <w:p w14:paraId="4C33E7C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E4FBF67"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546ECF8C"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A1D14B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8B15933"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203359CD" w14:textId="77777777" w:rsidTr="00137D80">
        <w:trPr>
          <w:trHeight w:val="51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2129BD6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8...artık didinmenin (mücadele etmenin) ve çaba harcamanın anlamsız olduğunu düşünmeme yol açtı</w:t>
            </w:r>
          </w:p>
        </w:tc>
        <w:tc>
          <w:tcPr>
            <w:tcW w:w="482" w:type="dxa"/>
            <w:tcBorders>
              <w:left w:val="single" w:sz="4" w:space="0" w:color="auto"/>
            </w:tcBorders>
            <w:shd w:val="clear" w:color="auto" w:fill="auto"/>
          </w:tcPr>
          <w:p w14:paraId="5952FF0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00F0370"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B03D39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CD994B6"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22AD4D2"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0D3A8659" w14:textId="77777777" w:rsidTr="00137D80">
        <w:trPr>
          <w:trHeight w:val="30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6D08DB52"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9...sık sık canımı sıktı ve mutsuz hissetmeme neden oldu.</w:t>
            </w:r>
          </w:p>
        </w:tc>
        <w:tc>
          <w:tcPr>
            <w:tcW w:w="482" w:type="dxa"/>
            <w:tcBorders>
              <w:left w:val="single" w:sz="4" w:space="0" w:color="auto"/>
            </w:tcBorders>
            <w:shd w:val="clear" w:color="auto" w:fill="auto"/>
          </w:tcPr>
          <w:p w14:paraId="07D2CE6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D460C2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434E1FB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723BBF9"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0EF090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3A6F0318" w14:textId="77777777" w:rsidTr="00137D80">
        <w:trPr>
          <w:trHeight w:val="30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1940C346"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10...genel anlamda beden sağlığımı bozdu.</w:t>
            </w:r>
          </w:p>
        </w:tc>
        <w:tc>
          <w:tcPr>
            <w:tcW w:w="482" w:type="dxa"/>
            <w:tcBorders>
              <w:left w:val="single" w:sz="4" w:space="0" w:color="auto"/>
            </w:tcBorders>
            <w:shd w:val="clear" w:color="auto" w:fill="auto"/>
          </w:tcPr>
          <w:p w14:paraId="64901E1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7DEFAA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04379AB"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79F5F27"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812205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490E5AAF" w14:textId="77777777" w:rsidTr="00137D80">
        <w:trPr>
          <w:trHeight w:val="303"/>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4FD67B9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11...hatırlatır düşüncesiyle belli yerlerden veya kişilerden kaçınmama neden oldu.</w:t>
            </w:r>
          </w:p>
        </w:tc>
        <w:tc>
          <w:tcPr>
            <w:tcW w:w="482" w:type="dxa"/>
            <w:tcBorders>
              <w:left w:val="single" w:sz="4" w:space="0" w:color="auto"/>
            </w:tcBorders>
            <w:shd w:val="clear" w:color="auto" w:fill="auto"/>
          </w:tcPr>
          <w:p w14:paraId="72515CAC"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65D317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0405DC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0598AA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62A1FA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2A485A97" w14:textId="77777777" w:rsidTr="00137D80">
        <w:trPr>
          <w:trHeight w:val="365"/>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46B9CAC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12...kendimi çaresiz  ve güçsüz hissetmeme neden oldu.</w:t>
            </w:r>
          </w:p>
        </w:tc>
        <w:tc>
          <w:tcPr>
            <w:tcW w:w="482" w:type="dxa"/>
            <w:tcBorders>
              <w:left w:val="single" w:sz="4" w:space="0" w:color="auto"/>
            </w:tcBorders>
            <w:shd w:val="clear" w:color="auto" w:fill="auto"/>
          </w:tcPr>
          <w:p w14:paraId="60A63BD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453973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5DD7544"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4BE8B2C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920617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6D4DCA20" w14:textId="77777777" w:rsidTr="00137D80">
        <w:trPr>
          <w:trHeight w:val="51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34C8217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13...yaşadığım olaydan sorumlu olan tarafın, benzer bir durum yaşadığını düşündüğümde haz duymamı tetikleyen bir olaydır.</w:t>
            </w:r>
          </w:p>
        </w:tc>
        <w:tc>
          <w:tcPr>
            <w:tcW w:w="482" w:type="dxa"/>
            <w:tcBorders>
              <w:left w:val="single" w:sz="4" w:space="0" w:color="auto"/>
            </w:tcBorders>
            <w:shd w:val="clear" w:color="auto" w:fill="auto"/>
          </w:tcPr>
          <w:p w14:paraId="7CB84DBB"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458B030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1002CB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EC11889"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50D743B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66785339" w14:textId="77777777" w:rsidTr="00137D80">
        <w:trPr>
          <w:trHeight w:val="36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5C50171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14...güç ve gayretimde (enerjimde) dikkate değer azalmaya yol açtı.</w:t>
            </w:r>
          </w:p>
        </w:tc>
        <w:tc>
          <w:tcPr>
            <w:tcW w:w="482" w:type="dxa"/>
            <w:tcBorders>
              <w:left w:val="single" w:sz="4" w:space="0" w:color="auto"/>
            </w:tcBorders>
            <w:shd w:val="clear" w:color="auto" w:fill="auto"/>
          </w:tcPr>
          <w:p w14:paraId="0793F6E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5272B77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5F4D34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C5B1BF8"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E4CE19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61B0722F" w14:textId="77777777" w:rsidTr="00137D80">
        <w:trPr>
          <w:trHeight w:val="36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311D900B"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15...eskisine göre sinirleri daha kolay bozulan biri olmama neden oldu.</w:t>
            </w:r>
          </w:p>
        </w:tc>
        <w:tc>
          <w:tcPr>
            <w:tcW w:w="482" w:type="dxa"/>
            <w:tcBorders>
              <w:left w:val="single" w:sz="4" w:space="0" w:color="auto"/>
            </w:tcBorders>
            <w:shd w:val="clear" w:color="auto" w:fill="auto"/>
          </w:tcPr>
          <w:p w14:paraId="562BC3C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8024B3C"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3B0D2180"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01CB0A23"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550A400"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488A7647" w14:textId="77777777" w:rsidTr="00137D80">
        <w:trPr>
          <w:trHeight w:val="330"/>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49197247"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16...normal bir ruh hali yaşamak için zihnimi dağıtmamı  gerektiren bir olaydır.</w:t>
            </w:r>
          </w:p>
        </w:tc>
        <w:tc>
          <w:tcPr>
            <w:tcW w:w="482" w:type="dxa"/>
            <w:tcBorders>
              <w:left w:val="single" w:sz="4" w:space="0" w:color="auto"/>
            </w:tcBorders>
            <w:shd w:val="clear" w:color="auto" w:fill="auto"/>
          </w:tcPr>
          <w:p w14:paraId="7041FBA3"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E5F80F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0E475F4"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78DD7C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79BA15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588921DF" w14:textId="77777777" w:rsidTr="00137D80">
        <w:trPr>
          <w:trHeight w:val="355"/>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02E8678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17....ailevi ve / veya mesleki faaliyetleri önceki gibi sürdüremememe neden oldu.</w:t>
            </w:r>
          </w:p>
        </w:tc>
        <w:tc>
          <w:tcPr>
            <w:tcW w:w="482" w:type="dxa"/>
            <w:tcBorders>
              <w:left w:val="single" w:sz="4" w:space="0" w:color="auto"/>
            </w:tcBorders>
            <w:shd w:val="clear" w:color="auto" w:fill="auto"/>
          </w:tcPr>
          <w:p w14:paraId="28D932F6"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F84DDB0"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7397D03"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137D87ED"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51D44C8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17130DFD" w14:textId="77777777" w:rsidTr="00137D80">
        <w:trPr>
          <w:trHeight w:val="341"/>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1FE55CC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18...arkadaşlarımdan ve sosyal etkinliklerimden uzaklaşmama neden oldu.</w:t>
            </w:r>
          </w:p>
        </w:tc>
        <w:tc>
          <w:tcPr>
            <w:tcW w:w="482" w:type="dxa"/>
            <w:tcBorders>
              <w:left w:val="single" w:sz="4" w:space="0" w:color="auto"/>
            </w:tcBorders>
            <w:shd w:val="clear" w:color="auto" w:fill="auto"/>
          </w:tcPr>
          <w:p w14:paraId="3D240B71"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AD7B1CA"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FCC4DA7"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4BCBCD25"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489D73C"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r w:rsidR="004A6449" w:rsidRPr="004A6449" w14:paraId="093ACE96" w14:textId="77777777" w:rsidTr="00137D80">
        <w:trPr>
          <w:trHeight w:val="373"/>
        </w:trPr>
        <w:tc>
          <w:tcPr>
            <w:tcW w:w="7696" w:type="dxa"/>
            <w:tcBorders>
              <w:top w:val="single" w:sz="4" w:space="0" w:color="auto"/>
              <w:left w:val="single" w:sz="4" w:space="0" w:color="auto"/>
              <w:bottom w:val="single" w:sz="4" w:space="0" w:color="auto"/>
              <w:right w:val="single" w:sz="4" w:space="0" w:color="auto"/>
            </w:tcBorders>
            <w:shd w:val="clear" w:color="auto" w:fill="auto"/>
          </w:tcPr>
          <w:p w14:paraId="510C59AF"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r w:rsidRPr="004A6449">
              <w:rPr>
                <w:rFonts w:ascii="Times New Roman" w:eastAsia="Times New Roman" w:hAnsi="Times New Roman" w:cs="Times New Roman"/>
                <w:lang w:val="tr-TR" w:eastAsia="tr-TR"/>
              </w:rPr>
              <w:t>19...sıklıkla acı verici anıları canlandıran bir olaydır.</w:t>
            </w:r>
          </w:p>
        </w:tc>
        <w:tc>
          <w:tcPr>
            <w:tcW w:w="482" w:type="dxa"/>
            <w:tcBorders>
              <w:left w:val="single" w:sz="4" w:space="0" w:color="auto"/>
            </w:tcBorders>
            <w:shd w:val="clear" w:color="auto" w:fill="auto"/>
          </w:tcPr>
          <w:p w14:paraId="61D95FF2"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6B42AACB"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779F0C74"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2BADAEC2"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c>
          <w:tcPr>
            <w:tcW w:w="482" w:type="dxa"/>
            <w:shd w:val="clear" w:color="auto" w:fill="auto"/>
          </w:tcPr>
          <w:p w14:paraId="4116229E"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tc>
      </w:tr>
    </w:tbl>
    <w:p w14:paraId="3013F309" w14:textId="77777777" w:rsidR="004A6449" w:rsidRPr="004A6449" w:rsidRDefault="004A6449" w:rsidP="004A6449">
      <w:pPr>
        <w:spacing w:after="0" w:line="240" w:lineRule="auto"/>
        <w:rPr>
          <w:rFonts w:ascii="Times New Roman" w:eastAsia="Times New Roman" w:hAnsi="Times New Roman" w:cs="Times New Roman"/>
          <w:sz w:val="24"/>
          <w:szCs w:val="24"/>
          <w:lang w:val="tr-TR" w:eastAsia="tr-TR"/>
        </w:rPr>
      </w:pPr>
    </w:p>
    <w:p w14:paraId="1F59CC2F" w14:textId="4A3DB7E6" w:rsidR="00D42E6D" w:rsidRDefault="00D42E6D" w:rsidP="00D43F8C">
      <w:pPr>
        <w:rPr>
          <w:sz w:val="20"/>
          <w:szCs w:val="20"/>
        </w:rPr>
      </w:pPr>
    </w:p>
    <w:sectPr w:rsidR="00D42E6D" w:rsidSect="009E1B11">
      <w:footerReference w:type="default" r:id="rId13"/>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EB3DD" w14:textId="77777777" w:rsidR="00C26312" w:rsidRDefault="00C26312" w:rsidP="003538DA">
      <w:pPr>
        <w:spacing w:after="0" w:line="240" w:lineRule="auto"/>
      </w:pPr>
      <w:r>
        <w:separator/>
      </w:r>
    </w:p>
  </w:endnote>
  <w:endnote w:type="continuationSeparator" w:id="0">
    <w:p w14:paraId="4E265F81" w14:textId="77777777" w:rsidR="00C26312" w:rsidRDefault="00C26312"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986C" w14:textId="472CB0C8" w:rsidR="00362A68" w:rsidRPr="00C7543C" w:rsidRDefault="00362A68" w:rsidP="0002408D">
    <w:pPr>
      <w:spacing w:after="0" w:line="145" w:lineRule="exact"/>
      <w:ind w:left="2169" w:right="2123"/>
      <w:jc w:val="center"/>
      <w:rPr>
        <w:rFonts w:ascii="Verdana" w:eastAsia="Verdana" w:hAnsi="Verdana" w:cs="Verdana"/>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36F4" w14:textId="77777777" w:rsidR="00C26312" w:rsidRDefault="00C26312" w:rsidP="003538DA">
      <w:pPr>
        <w:spacing w:after="0" w:line="240" w:lineRule="auto"/>
      </w:pPr>
      <w:r>
        <w:separator/>
      </w:r>
    </w:p>
  </w:footnote>
  <w:footnote w:type="continuationSeparator" w:id="0">
    <w:p w14:paraId="057A2891" w14:textId="77777777" w:rsidR="00C26312" w:rsidRDefault="00C26312" w:rsidP="0035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061C56"/>
    <w:rsid w:val="00210BD4"/>
    <w:rsid w:val="0026580C"/>
    <w:rsid w:val="002D72AA"/>
    <w:rsid w:val="003274A9"/>
    <w:rsid w:val="003538DA"/>
    <w:rsid w:val="00362A68"/>
    <w:rsid w:val="00372F33"/>
    <w:rsid w:val="003A6A2C"/>
    <w:rsid w:val="00415BEA"/>
    <w:rsid w:val="00427CC7"/>
    <w:rsid w:val="0044140F"/>
    <w:rsid w:val="004538C6"/>
    <w:rsid w:val="004A6449"/>
    <w:rsid w:val="004D43AC"/>
    <w:rsid w:val="005541E0"/>
    <w:rsid w:val="005C1762"/>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92168"/>
    <w:rsid w:val="008B236F"/>
    <w:rsid w:val="008E67DC"/>
    <w:rsid w:val="008F5E30"/>
    <w:rsid w:val="009000CD"/>
    <w:rsid w:val="009A1FD2"/>
    <w:rsid w:val="009D28FC"/>
    <w:rsid w:val="009D30B3"/>
    <w:rsid w:val="009E1B11"/>
    <w:rsid w:val="009F0CE6"/>
    <w:rsid w:val="00A4051C"/>
    <w:rsid w:val="00AC4DB4"/>
    <w:rsid w:val="00B92DE9"/>
    <w:rsid w:val="00BF3C32"/>
    <w:rsid w:val="00BF5427"/>
    <w:rsid w:val="00C007D5"/>
    <w:rsid w:val="00C14845"/>
    <w:rsid w:val="00C26312"/>
    <w:rsid w:val="00C5617E"/>
    <w:rsid w:val="00C7543C"/>
    <w:rsid w:val="00CD6EF9"/>
    <w:rsid w:val="00CE5617"/>
    <w:rsid w:val="00CF2253"/>
    <w:rsid w:val="00D02796"/>
    <w:rsid w:val="00D338F0"/>
    <w:rsid w:val="00D36706"/>
    <w:rsid w:val="00D42E6D"/>
    <w:rsid w:val="00D43F8C"/>
    <w:rsid w:val="00D706BA"/>
    <w:rsid w:val="00D74D8E"/>
    <w:rsid w:val="00D9410C"/>
    <w:rsid w:val="00DA171C"/>
    <w:rsid w:val="00DC609B"/>
    <w:rsid w:val="00E169C9"/>
    <w:rsid w:val="00EE552E"/>
    <w:rsid w:val="00F06FE1"/>
    <w:rsid w:val="00F2709E"/>
    <w:rsid w:val="00F5002C"/>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8B93FA31-CB4D-FF49-9B30-A913469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customStyle="1" w:styleId="UnresolvedMention">
    <w:name w:val="Unresolved Mention"/>
    <w:basedOn w:val="Absatz-Standardschriftart"/>
    <w:uiPriority w:val="99"/>
    <w:semiHidden/>
    <w:unhideWhenUsed/>
    <w:rsid w:val="0045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66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estarchive.eu/en/test/90065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eu/en/test/90065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starchive.eu/en/test/9006580" TargetMode="External"/><Relationship Id="rId4" Type="http://schemas.openxmlformats.org/officeDocument/2006/relationships/webSettings" Target="webSettings.xml"/><Relationship Id="rId9" Type="http://schemas.openxmlformats.org/officeDocument/2006/relationships/hyperlink" Target="https://doi.org/10.23668/psycharchives.4664"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8F4D-6058-4CE8-86FD-167CA202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9</cp:revision>
  <cp:lastPrinted>2015-12-03T13:46:00Z</cp:lastPrinted>
  <dcterms:created xsi:type="dcterms:W3CDTF">2020-12-09T19:00:00Z</dcterms:created>
  <dcterms:modified xsi:type="dcterms:W3CDTF">2021-03-15T12:20:00Z</dcterms:modified>
</cp:coreProperties>
</file>