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76501140"/>
        <w:docPartObj>
          <w:docPartGallery w:val="Cover Pages"/>
          <w:docPartUnique/>
        </w:docPartObj>
      </w:sdtPr>
      <w:sdtEndPr>
        <w:rPr>
          <w:rFonts w:ascii="Optima" w:eastAsia="Times New Roman" w:hAnsi="Optima" w:cs="Times New Roman"/>
          <w:b/>
          <w:sz w:val="25"/>
          <w:szCs w:val="25"/>
          <w:lang w:eastAsia="de-DE"/>
        </w:rPr>
      </w:sdtEndPr>
      <w:sdtContent>
        <w:p w14:paraId="6B6BDA18" w14:textId="77777777" w:rsidR="004C38F5" w:rsidRDefault="004C38F5" w:rsidP="004C38F5">
          <w:r>
            <w:rPr>
              <w:noProof/>
              <w:lang w:eastAsia="de-DE"/>
            </w:rPr>
            <w:drawing>
              <wp:inline distT="0" distB="0" distL="0" distR="0" wp14:anchorId="491AC659" wp14:editId="23381615">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239ABFC2" w14:textId="77777777" w:rsidR="004C38F5" w:rsidRDefault="004C38F5" w:rsidP="004C38F5">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39B3DDA0" wp14:editId="444A0D3B">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104EA31C"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" strokecolor="#a2b21d">
                    <v:stroke startarrowwidth="narrow" startarrowlength="short" endarrowwidth="narrow" endarrowlength="short"/>
                  </v:shape>
                </w:pict>
              </mc:Fallback>
            </mc:AlternateContent>
          </w:r>
        </w:p>
        <w:p w14:paraId="02BB44D4" w14:textId="77777777" w:rsidR="004C38F5" w:rsidRPr="00366BBF" w:rsidRDefault="004C38F5" w:rsidP="004C38F5">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654C3A34" w14:textId="77777777" w:rsidR="004C38F5" w:rsidRPr="00366BBF" w:rsidRDefault="004C38F5" w:rsidP="004C38F5">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3861B7C8" w14:textId="04F9C3EE" w:rsidR="004C38F5" w:rsidRPr="00F54FB7" w:rsidRDefault="004C38F5" w:rsidP="004C38F5">
          <w:pPr>
            <w:pBdr>
              <w:top w:val="nil"/>
              <w:left w:val="nil"/>
              <w:bottom w:val="nil"/>
              <w:right w:val="nil"/>
              <w:between w:val="nil"/>
            </w:pBdr>
            <w:spacing w:after="0" w:line="240" w:lineRule="auto"/>
            <w:rPr>
              <w:b/>
              <w:color w:val="000000"/>
              <w:sz w:val="32"/>
              <w:szCs w:val="44"/>
              <w:lang w:val="en-US"/>
            </w:rPr>
          </w:pPr>
          <w:r w:rsidRPr="00F54FB7">
            <w:rPr>
              <w:b/>
              <w:color w:val="000000"/>
              <w:sz w:val="32"/>
              <w:szCs w:val="44"/>
              <w:lang w:val="en-US"/>
            </w:rPr>
            <w:t xml:space="preserve">Repositorium </w:t>
          </w:r>
          <w:proofErr w:type="spellStart"/>
          <w:r w:rsidRPr="00F54FB7">
            <w:rPr>
              <w:b/>
              <w:color w:val="000000"/>
              <w:sz w:val="32"/>
              <w:szCs w:val="44"/>
              <w:lang w:val="en-US"/>
            </w:rPr>
            <w:t>für</w:t>
          </w:r>
          <w:proofErr w:type="spellEnd"/>
          <w:r w:rsidRPr="00F54FB7">
            <w:rPr>
              <w:b/>
              <w:color w:val="000000"/>
              <w:sz w:val="32"/>
              <w:szCs w:val="44"/>
              <w:lang w:val="en-US"/>
            </w:rPr>
            <w:t xml:space="preserve"> Open</w:t>
          </w:r>
          <w:r w:rsidR="00DF1B8C">
            <w:rPr>
              <w:b/>
              <w:color w:val="000000"/>
              <w:sz w:val="32"/>
              <w:szCs w:val="44"/>
              <w:lang w:val="en-US"/>
            </w:rPr>
            <w:t>-</w:t>
          </w:r>
          <w:r w:rsidRPr="00F54FB7">
            <w:rPr>
              <w:b/>
              <w:color w:val="000000"/>
              <w:sz w:val="32"/>
              <w:szCs w:val="44"/>
              <w:lang w:val="en-US"/>
            </w:rPr>
            <w:t>Access</w:t>
          </w:r>
          <w:r w:rsidR="00DF1B8C">
            <w:rPr>
              <w:b/>
              <w:color w:val="000000"/>
              <w:sz w:val="32"/>
              <w:szCs w:val="44"/>
              <w:lang w:val="en-US"/>
            </w:rPr>
            <w:t>-</w:t>
          </w:r>
          <w:r w:rsidRPr="00F54FB7">
            <w:rPr>
              <w:b/>
              <w:color w:val="000000"/>
              <w:sz w:val="32"/>
              <w:szCs w:val="44"/>
              <w:lang w:val="en-US"/>
            </w:rPr>
            <w:t>Tests</w:t>
          </w:r>
        </w:p>
        <w:p w14:paraId="17D44ACD" w14:textId="77777777" w:rsidR="004C38F5" w:rsidRPr="00F54FB7" w:rsidRDefault="004C38F5" w:rsidP="004C38F5">
          <w:pPr>
            <w:pBdr>
              <w:top w:val="nil"/>
              <w:left w:val="nil"/>
              <w:bottom w:val="nil"/>
              <w:right w:val="nil"/>
              <w:between w:val="nil"/>
            </w:pBdr>
            <w:spacing w:after="0" w:line="240" w:lineRule="auto"/>
            <w:rPr>
              <w:b/>
              <w:color w:val="000000"/>
              <w:sz w:val="32"/>
              <w:szCs w:val="44"/>
              <w:lang w:val="en-US"/>
            </w:rPr>
          </w:pPr>
        </w:p>
        <w:p w14:paraId="46465777" w14:textId="77777777" w:rsidR="004C38F5" w:rsidRPr="00F54FB7" w:rsidRDefault="004C38F5" w:rsidP="004C38F5">
          <w:pPr>
            <w:pBdr>
              <w:top w:val="nil"/>
              <w:left w:val="nil"/>
              <w:bottom w:val="nil"/>
              <w:right w:val="nil"/>
              <w:between w:val="nil"/>
            </w:pBdr>
            <w:spacing w:after="0" w:line="240" w:lineRule="auto"/>
            <w:rPr>
              <w:b/>
              <w:color w:val="000000"/>
              <w:sz w:val="32"/>
              <w:szCs w:val="44"/>
              <w:lang w:val="en-US"/>
            </w:rPr>
          </w:pPr>
        </w:p>
        <w:p w14:paraId="13964487" w14:textId="77777777" w:rsidR="004C38F5" w:rsidRPr="00F54FB7" w:rsidRDefault="004C38F5" w:rsidP="004C38F5">
          <w:pPr>
            <w:pBdr>
              <w:top w:val="nil"/>
              <w:left w:val="nil"/>
              <w:bottom w:val="nil"/>
              <w:right w:val="nil"/>
              <w:between w:val="nil"/>
            </w:pBdr>
            <w:spacing w:after="0" w:line="240" w:lineRule="auto"/>
            <w:rPr>
              <w:b/>
              <w:color w:val="000000"/>
              <w:sz w:val="32"/>
              <w:szCs w:val="44"/>
              <w:lang w:val="en-US"/>
            </w:rPr>
          </w:pPr>
        </w:p>
        <w:p w14:paraId="06CFAFC9" w14:textId="77777777" w:rsidR="004C38F5" w:rsidRPr="00F54FB7" w:rsidRDefault="004C38F5" w:rsidP="004C38F5">
          <w:pPr>
            <w:pBdr>
              <w:top w:val="nil"/>
              <w:left w:val="nil"/>
              <w:bottom w:val="nil"/>
              <w:right w:val="nil"/>
              <w:between w:val="nil"/>
            </w:pBdr>
            <w:spacing w:before="360" w:after="0" w:line="240" w:lineRule="auto"/>
            <w:rPr>
              <w:b/>
              <w:color w:val="000000"/>
              <w:sz w:val="44"/>
              <w:szCs w:val="44"/>
              <w:lang w:val="en-US"/>
            </w:rPr>
          </w:pPr>
          <w:r>
            <w:rPr>
              <w:noProof/>
              <w:color w:val="000000"/>
              <w:lang w:eastAsia="de-DE"/>
            </w:rPr>
            <mc:AlternateContent>
              <mc:Choice Requires="wps">
                <w:drawing>
                  <wp:anchor distT="0" distB="0" distL="114300" distR="114300" simplePos="0" relativeHeight="251661312" behindDoc="0" locked="0" layoutInCell="1" allowOverlap="1" wp14:anchorId="67EA5C8F" wp14:editId="24EDC8C5">
                    <wp:simplePos x="0" y="0"/>
                    <wp:positionH relativeFrom="column">
                      <wp:posOffset>0</wp:posOffset>
                    </wp:positionH>
                    <wp:positionV relativeFrom="paragraph">
                      <wp:posOffset>19050</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08908A9E" w14:textId="17D19C9D" w:rsidR="004C38F5" w:rsidRPr="006518D7" w:rsidRDefault="00F54FB7" w:rsidP="004C38F5">
                                <w:pPr>
                                  <w:pBdr>
                                    <w:top w:val="nil"/>
                                    <w:left w:val="nil"/>
                                    <w:bottom w:val="nil"/>
                                    <w:right w:val="nil"/>
                                    <w:between w:val="nil"/>
                                  </w:pBdr>
                                  <w:spacing w:after="0" w:line="240" w:lineRule="auto"/>
                                  <w:ind w:left="57"/>
                                  <w:rPr>
                                    <w:b/>
                                    <w:color w:val="000000"/>
                                    <w:sz w:val="32"/>
                                    <w:szCs w:val="44"/>
                                  </w:rPr>
                                </w:pPr>
                                <w:r>
                                  <w:rPr>
                                    <w:b/>
                                    <w:color w:val="000000"/>
                                    <w:sz w:val="32"/>
                                    <w:szCs w:val="44"/>
                                  </w:rPr>
                                  <w:t>DSI</w:t>
                                </w:r>
                              </w:p>
                              <w:p w14:paraId="2C228220" w14:textId="5FC0ED9D" w:rsidR="004C38F5" w:rsidRPr="006518D7" w:rsidRDefault="00F54FB7" w:rsidP="004C38F5">
                                <w:pPr>
                                  <w:pBdr>
                                    <w:top w:val="nil"/>
                                    <w:left w:val="nil"/>
                                    <w:bottom w:val="nil"/>
                                    <w:right w:val="nil"/>
                                    <w:between w:val="nil"/>
                                  </w:pBdr>
                                  <w:spacing w:line="240" w:lineRule="auto"/>
                                  <w:ind w:left="57"/>
                                  <w:rPr>
                                    <w:b/>
                                    <w:color w:val="000000"/>
                                    <w:sz w:val="36"/>
                                    <w:szCs w:val="44"/>
                                  </w:rPr>
                                </w:pPr>
                                <w:r>
                                  <w:rPr>
                                    <w:b/>
                                    <w:color w:val="000000"/>
                                    <w:sz w:val="32"/>
                                    <w:szCs w:val="44"/>
                                  </w:rPr>
                                  <w:t xml:space="preserve">Driver </w:t>
                                </w:r>
                                <w:proofErr w:type="spellStart"/>
                                <w:r>
                                  <w:rPr>
                                    <w:b/>
                                    <w:color w:val="000000"/>
                                    <w:sz w:val="32"/>
                                    <w:szCs w:val="44"/>
                                  </w:rPr>
                                  <w:t>Skill</w:t>
                                </w:r>
                                <w:proofErr w:type="spellEnd"/>
                                <w:r>
                                  <w:rPr>
                                    <w:b/>
                                    <w:color w:val="000000"/>
                                    <w:sz w:val="32"/>
                                    <w:szCs w:val="44"/>
                                  </w:rPr>
                                  <w:t xml:space="preserve"> </w:t>
                                </w:r>
                                <w:proofErr w:type="spellStart"/>
                                <w:r>
                                  <w:rPr>
                                    <w:b/>
                                    <w:color w:val="000000"/>
                                    <w:sz w:val="32"/>
                                    <w:szCs w:val="44"/>
                                  </w:rPr>
                                  <w:t>Inventory</w:t>
                                </w:r>
                                <w:proofErr w:type="spellEnd"/>
                                <w:r>
                                  <w:rPr>
                                    <w:b/>
                                    <w:color w:val="000000"/>
                                    <w:sz w:val="32"/>
                                    <w:szCs w:val="44"/>
                                  </w:rPr>
                                  <w:t xml:space="preserve"> – deutsche Fassung</w:t>
                                </w:r>
                              </w:p>
                              <w:p w14:paraId="42E6DE57" w14:textId="77777777" w:rsidR="004C38F5" w:rsidRDefault="004C38F5" w:rsidP="004C38F5">
                                <w:pPr>
                                  <w:pBdr>
                                    <w:top w:val="nil"/>
                                    <w:left w:val="nil"/>
                                    <w:bottom w:val="nil"/>
                                    <w:right w:val="nil"/>
                                    <w:between w:val="nil"/>
                                  </w:pBdr>
                                  <w:spacing w:line="240" w:lineRule="auto"/>
                                  <w:ind w:left="57"/>
                                  <w:rPr>
                                    <w:b/>
                                    <w:color w:val="000000"/>
                                    <w:sz w:val="44"/>
                                    <w:szCs w:val="44"/>
                                  </w:rPr>
                                </w:pPr>
                              </w:p>
                              <w:p w14:paraId="2DEC8BD8" w14:textId="6BA46BB9" w:rsidR="004C38F5" w:rsidRPr="00F01C7A" w:rsidRDefault="00F54FB7" w:rsidP="004C38F5">
                                <w:pPr>
                                  <w:pBdr>
                                    <w:top w:val="nil"/>
                                    <w:left w:val="nil"/>
                                    <w:bottom w:val="nil"/>
                                    <w:right w:val="nil"/>
                                    <w:between w:val="nil"/>
                                  </w:pBdr>
                                  <w:spacing w:after="0" w:line="240" w:lineRule="auto"/>
                                  <w:ind w:left="57"/>
                                  <w:rPr>
                                    <w:bCs/>
                                    <w:color w:val="000000"/>
                                    <w:szCs w:val="39"/>
                                  </w:rPr>
                                </w:pPr>
                                <w:proofErr w:type="spellStart"/>
                                <w:r w:rsidRPr="00F54FB7">
                                  <w:rPr>
                                    <w:color w:val="000000"/>
                                  </w:rPr>
                                  <w:t>Ostapczuk</w:t>
                                </w:r>
                                <w:proofErr w:type="spellEnd"/>
                                <w:r w:rsidRPr="00F54FB7">
                                  <w:rPr>
                                    <w:color w:val="000000"/>
                                  </w:rPr>
                                  <w:t xml:space="preserve">, M., Joseph, R., </w:t>
                                </w:r>
                                <w:proofErr w:type="spellStart"/>
                                <w:r w:rsidRPr="00F54FB7">
                                  <w:rPr>
                                    <w:color w:val="000000"/>
                                  </w:rPr>
                                  <w:t>Musch</w:t>
                                </w:r>
                                <w:proofErr w:type="spellEnd"/>
                                <w:r w:rsidRPr="00F54FB7">
                                  <w:rPr>
                                    <w:color w:val="000000"/>
                                  </w:rPr>
                                  <w:t xml:space="preserve">, J. &amp; </w:t>
                                </w:r>
                                <w:proofErr w:type="spellStart"/>
                                <w:r w:rsidRPr="00F54FB7">
                                  <w:rPr>
                                    <w:color w:val="000000"/>
                                  </w:rPr>
                                  <w:t>Dickers</w:t>
                                </w:r>
                                <w:proofErr w:type="spellEnd"/>
                                <w:r w:rsidRPr="00F54FB7">
                                  <w:rPr>
                                    <w:color w:val="000000"/>
                                  </w:rPr>
                                  <w:t>, J. (2019</w:t>
                                </w:r>
                                <w:r w:rsidR="004C38F5"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A5C8F" id="Abgerundetes Rechteck 11" o:spid="_x0000_s1026" style="position:absolute;margin-left:0;margin-top:1.5pt;width:467.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" fillcolor="#d1de91" stroked="f">
                    <v:fill color2="#eff3df" rotate="t" focusposition=",1" focussize="" colors="0 #d1de91;0 #e1e8bd;1 #eff3df" focus="100%" type="gradientRadial"/>
                    <v:shadow on="t" color="black" opacity="22937f" origin=",.5" offset="0,.63889mm"/>
                    <v:textbox>
                      <w:txbxContent>
                        <w:p w14:paraId="08908A9E" w14:textId="17D19C9D" w:rsidR="004C38F5" w:rsidRPr="006518D7" w:rsidRDefault="00F54FB7" w:rsidP="004C38F5">
                          <w:pPr>
                            <w:pBdr>
                              <w:top w:val="nil"/>
                              <w:left w:val="nil"/>
                              <w:bottom w:val="nil"/>
                              <w:right w:val="nil"/>
                              <w:between w:val="nil"/>
                            </w:pBdr>
                            <w:spacing w:after="0" w:line="240" w:lineRule="auto"/>
                            <w:ind w:left="57"/>
                            <w:rPr>
                              <w:b/>
                              <w:color w:val="000000"/>
                              <w:sz w:val="32"/>
                              <w:szCs w:val="44"/>
                            </w:rPr>
                          </w:pPr>
                          <w:r>
                            <w:rPr>
                              <w:b/>
                              <w:color w:val="000000"/>
                              <w:sz w:val="32"/>
                              <w:szCs w:val="44"/>
                            </w:rPr>
                            <w:t>DSI</w:t>
                          </w:r>
                        </w:p>
                        <w:p w14:paraId="2C228220" w14:textId="5FC0ED9D" w:rsidR="004C38F5" w:rsidRPr="006518D7" w:rsidRDefault="00F54FB7" w:rsidP="004C38F5">
                          <w:pPr>
                            <w:pBdr>
                              <w:top w:val="nil"/>
                              <w:left w:val="nil"/>
                              <w:bottom w:val="nil"/>
                              <w:right w:val="nil"/>
                              <w:between w:val="nil"/>
                            </w:pBdr>
                            <w:spacing w:line="240" w:lineRule="auto"/>
                            <w:ind w:left="57"/>
                            <w:rPr>
                              <w:b/>
                              <w:color w:val="000000"/>
                              <w:sz w:val="36"/>
                              <w:szCs w:val="44"/>
                            </w:rPr>
                          </w:pPr>
                          <w:r>
                            <w:rPr>
                              <w:b/>
                              <w:color w:val="000000"/>
                              <w:sz w:val="32"/>
                              <w:szCs w:val="44"/>
                            </w:rPr>
                            <w:t xml:space="preserve">Driver </w:t>
                          </w:r>
                          <w:proofErr w:type="spellStart"/>
                          <w:r>
                            <w:rPr>
                              <w:b/>
                              <w:color w:val="000000"/>
                              <w:sz w:val="32"/>
                              <w:szCs w:val="44"/>
                            </w:rPr>
                            <w:t>Skill</w:t>
                          </w:r>
                          <w:proofErr w:type="spellEnd"/>
                          <w:r>
                            <w:rPr>
                              <w:b/>
                              <w:color w:val="000000"/>
                              <w:sz w:val="32"/>
                              <w:szCs w:val="44"/>
                            </w:rPr>
                            <w:t xml:space="preserve"> </w:t>
                          </w:r>
                          <w:proofErr w:type="spellStart"/>
                          <w:r>
                            <w:rPr>
                              <w:b/>
                              <w:color w:val="000000"/>
                              <w:sz w:val="32"/>
                              <w:szCs w:val="44"/>
                            </w:rPr>
                            <w:t>Inventory</w:t>
                          </w:r>
                          <w:proofErr w:type="spellEnd"/>
                          <w:r>
                            <w:rPr>
                              <w:b/>
                              <w:color w:val="000000"/>
                              <w:sz w:val="32"/>
                              <w:szCs w:val="44"/>
                            </w:rPr>
                            <w:t xml:space="preserve"> – deutsche Fassung</w:t>
                          </w:r>
                        </w:p>
                        <w:p w14:paraId="42E6DE57" w14:textId="77777777" w:rsidR="004C38F5" w:rsidRDefault="004C38F5" w:rsidP="004C38F5">
                          <w:pPr>
                            <w:pBdr>
                              <w:top w:val="nil"/>
                              <w:left w:val="nil"/>
                              <w:bottom w:val="nil"/>
                              <w:right w:val="nil"/>
                              <w:between w:val="nil"/>
                            </w:pBdr>
                            <w:spacing w:line="240" w:lineRule="auto"/>
                            <w:ind w:left="57"/>
                            <w:rPr>
                              <w:b/>
                              <w:color w:val="000000"/>
                              <w:sz w:val="44"/>
                              <w:szCs w:val="44"/>
                            </w:rPr>
                          </w:pPr>
                        </w:p>
                        <w:p w14:paraId="2DEC8BD8" w14:textId="6BA46BB9" w:rsidR="004C38F5" w:rsidRPr="00F01C7A" w:rsidRDefault="00F54FB7" w:rsidP="004C38F5">
                          <w:pPr>
                            <w:pBdr>
                              <w:top w:val="nil"/>
                              <w:left w:val="nil"/>
                              <w:bottom w:val="nil"/>
                              <w:right w:val="nil"/>
                              <w:between w:val="nil"/>
                            </w:pBdr>
                            <w:spacing w:after="0" w:line="240" w:lineRule="auto"/>
                            <w:ind w:left="57"/>
                            <w:rPr>
                              <w:bCs/>
                              <w:color w:val="000000"/>
                              <w:szCs w:val="39"/>
                            </w:rPr>
                          </w:pPr>
                          <w:proofErr w:type="spellStart"/>
                          <w:r w:rsidRPr="00F54FB7">
                            <w:rPr>
                              <w:color w:val="000000"/>
                            </w:rPr>
                            <w:t>Ostapczuk</w:t>
                          </w:r>
                          <w:proofErr w:type="spellEnd"/>
                          <w:r w:rsidRPr="00F54FB7">
                            <w:rPr>
                              <w:color w:val="000000"/>
                            </w:rPr>
                            <w:t xml:space="preserve">, M., Joseph, R., </w:t>
                          </w:r>
                          <w:proofErr w:type="spellStart"/>
                          <w:r w:rsidRPr="00F54FB7">
                            <w:rPr>
                              <w:color w:val="000000"/>
                            </w:rPr>
                            <w:t>Musch</w:t>
                          </w:r>
                          <w:proofErr w:type="spellEnd"/>
                          <w:r w:rsidRPr="00F54FB7">
                            <w:rPr>
                              <w:color w:val="000000"/>
                            </w:rPr>
                            <w:t xml:space="preserve">, J. &amp; </w:t>
                          </w:r>
                          <w:proofErr w:type="spellStart"/>
                          <w:r w:rsidRPr="00F54FB7">
                            <w:rPr>
                              <w:color w:val="000000"/>
                            </w:rPr>
                            <w:t>Dickers</w:t>
                          </w:r>
                          <w:proofErr w:type="spellEnd"/>
                          <w:r w:rsidRPr="00F54FB7">
                            <w:rPr>
                              <w:color w:val="000000"/>
                            </w:rPr>
                            <w:t>, J. (2019</w:t>
                          </w:r>
                          <w:r w:rsidR="004C38F5" w:rsidRPr="00F01C7A">
                            <w:rPr>
                              <w:bCs/>
                              <w:color w:val="000000"/>
                              <w:szCs w:val="39"/>
                            </w:rPr>
                            <w:t>)</w:t>
                          </w:r>
                        </w:p>
                      </w:txbxContent>
                    </v:textbox>
                  </v:roundrect>
                </w:pict>
              </mc:Fallback>
            </mc:AlternateContent>
          </w:r>
        </w:p>
        <w:p w14:paraId="68976318" w14:textId="77777777" w:rsidR="004C38F5" w:rsidRPr="00F54FB7" w:rsidRDefault="004C38F5" w:rsidP="004C38F5">
          <w:pPr>
            <w:pBdr>
              <w:top w:val="nil"/>
              <w:left w:val="nil"/>
              <w:bottom w:val="nil"/>
              <w:right w:val="nil"/>
              <w:between w:val="nil"/>
            </w:pBdr>
            <w:spacing w:before="360" w:after="0" w:line="240" w:lineRule="auto"/>
            <w:rPr>
              <w:b/>
              <w:color w:val="000000"/>
              <w:sz w:val="44"/>
              <w:szCs w:val="44"/>
              <w:lang w:val="en-US"/>
            </w:rPr>
          </w:pPr>
        </w:p>
        <w:p w14:paraId="12C18EF3" w14:textId="77777777" w:rsidR="004C38F5" w:rsidRPr="00F54FB7" w:rsidRDefault="004C38F5" w:rsidP="004C38F5">
          <w:pPr>
            <w:rPr>
              <w:lang w:val="en-US"/>
            </w:rPr>
          </w:pPr>
        </w:p>
        <w:p w14:paraId="2695C417" w14:textId="77777777" w:rsidR="004C38F5" w:rsidRPr="00F54FB7" w:rsidRDefault="004C38F5" w:rsidP="004C38F5">
          <w:pPr>
            <w:rPr>
              <w:lang w:val="en-US"/>
            </w:rPr>
          </w:pPr>
        </w:p>
        <w:p w14:paraId="0AAB63F0" w14:textId="77777777" w:rsidR="002E0CE0" w:rsidRDefault="002E0CE0" w:rsidP="004C38F5">
          <w:pPr>
            <w:pBdr>
              <w:top w:val="nil"/>
              <w:left w:val="nil"/>
              <w:bottom w:val="nil"/>
              <w:right w:val="nil"/>
              <w:between w:val="nil"/>
            </w:pBdr>
            <w:spacing w:after="0" w:line="240" w:lineRule="auto"/>
            <w:ind w:left="227"/>
            <w:rPr>
              <w:color w:val="000000"/>
            </w:rPr>
          </w:pPr>
        </w:p>
        <w:p w14:paraId="71095892" w14:textId="432557F0" w:rsidR="004C38F5" w:rsidRPr="005A6C80" w:rsidRDefault="00F54FB7" w:rsidP="004C38F5">
          <w:pPr>
            <w:pBdr>
              <w:top w:val="nil"/>
              <w:left w:val="nil"/>
              <w:bottom w:val="nil"/>
              <w:right w:val="nil"/>
              <w:between w:val="nil"/>
            </w:pBdr>
            <w:spacing w:after="0" w:line="240" w:lineRule="auto"/>
            <w:ind w:left="227"/>
            <w:rPr>
              <w:color w:val="000000"/>
            </w:rPr>
          </w:pPr>
          <w:proofErr w:type="spellStart"/>
          <w:r w:rsidRPr="00DF1B8C">
            <w:rPr>
              <w:color w:val="000000"/>
            </w:rPr>
            <w:t>Ostapczuk</w:t>
          </w:r>
          <w:proofErr w:type="spellEnd"/>
          <w:r w:rsidRPr="00DF1B8C">
            <w:rPr>
              <w:color w:val="000000"/>
            </w:rPr>
            <w:t xml:space="preserve">, M., Joseph, R., </w:t>
          </w:r>
          <w:proofErr w:type="spellStart"/>
          <w:r w:rsidRPr="00DF1B8C">
            <w:rPr>
              <w:color w:val="000000"/>
            </w:rPr>
            <w:t>Musch</w:t>
          </w:r>
          <w:proofErr w:type="spellEnd"/>
          <w:r w:rsidRPr="00DF1B8C">
            <w:rPr>
              <w:color w:val="000000"/>
            </w:rPr>
            <w:t xml:space="preserve">, J. &amp; </w:t>
          </w:r>
          <w:proofErr w:type="spellStart"/>
          <w:r w:rsidRPr="00DF1B8C">
            <w:rPr>
              <w:color w:val="000000"/>
            </w:rPr>
            <w:t>Dickers</w:t>
          </w:r>
          <w:proofErr w:type="spellEnd"/>
          <w:r w:rsidRPr="00DF1B8C">
            <w:rPr>
              <w:color w:val="000000"/>
            </w:rPr>
            <w:t xml:space="preserve">, J. (2019). </w:t>
          </w:r>
          <w:r w:rsidRPr="00F54FB7">
            <w:rPr>
              <w:color w:val="000000"/>
            </w:rPr>
            <w:t xml:space="preserve">DSI. Driver </w:t>
          </w:r>
          <w:proofErr w:type="spellStart"/>
          <w:r w:rsidRPr="00F54FB7">
            <w:rPr>
              <w:color w:val="000000"/>
            </w:rPr>
            <w:t>Skill</w:t>
          </w:r>
          <w:proofErr w:type="spellEnd"/>
          <w:r w:rsidRPr="00F54FB7">
            <w:rPr>
              <w:color w:val="000000"/>
            </w:rPr>
            <w:t xml:space="preserve"> </w:t>
          </w:r>
          <w:proofErr w:type="spellStart"/>
          <w:r w:rsidRPr="00F54FB7">
            <w:rPr>
              <w:color w:val="000000"/>
            </w:rPr>
            <w:t>Inventory</w:t>
          </w:r>
          <w:proofErr w:type="spellEnd"/>
          <w:r w:rsidRPr="00F54FB7">
            <w:rPr>
              <w:color w:val="000000"/>
            </w:rPr>
            <w:t xml:space="preserve"> - deutsche Version [Verfahrensdokumentation und Fragebogen</w:t>
          </w:r>
          <w:r w:rsidR="004C38F5" w:rsidRPr="00F010DA">
            <w:rPr>
              <w:color w:val="000000"/>
            </w:rPr>
            <w:t xml:space="preserve">]. In Leibniz-Institut für Psychologie (ZPID) (Hrsg.), Open Test Archive. </w:t>
          </w:r>
          <w:r w:rsidR="004C38F5" w:rsidRPr="005A6C80">
            <w:rPr>
              <w:color w:val="000000"/>
            </w:rPr>
            <w:t xml:space="preserve">Trier: ZPID. </w:t>
          </w:r>
        </w:p>
        <w:p w14:paraId="7BB1DD2D" w14:textId="5254C8FF" w:rsidR="002E0CE0" w:rsidRPr="00264618" w:rsidRDefault="00264618" w:rsidP="002E0CE0">
          <w:pPr>
            <w:ind w:firstLine="227"/>
            <w:rPr>
              <w:rStyle w:val="Hyperlink"/>
              <w:rFonts w:cstheme="minorHAnsi"/>
              <w:color w:val="auto"/>
              <w:u w:val="none"/>
              <w:shd w:val="clear" w:color="auto" w:fill="FFFFFF"/>
            </w:rPr>
          </w:pPr>
          <w:r w:rsidRPr="00264618">
            <w:rPr>
              <w:rFonts w:cstheme="minorHAnsi"/>
              <w:shd w:val="clear" w:color="auto" w:fill="FFFFFF"/>
            </w:rPr>
            <w:fldChar w:fldCharType="begin"/>
          </w:r>
          <w:r w:rsidRPr="00264618">
            <w:rPr>
              <w:rFonts w:cstheme="minorHAnsi"/>
              <w:shd w:val="clear" w:color="auto" w:fill="FFFFFF"/>
            </w:rPr>
            <w:instrText xml:space="preserve"> HYPERLINK "https://doi.org/10.23668/psycharchives.4499" </w:instrText>
          </w:r>
          <w:r w:rsidRPr="00264618">
            <w:rPr>
              <w:rFonts w:cstheme="minorHAnsi"/>
              <w:shd w:val="clear" w:color="auto" w:fill="FFFFFF"/>
            </w:rPr>
            <w:fldChar w:fldCharType="separate"/>
          </w:r>
          <w:r w:rsidRPr="00264618">
            <w:rPr>
              <w:rStyle w:val="Hyperlink"/>
              <w:rFonts w:cstheme="minorHAnsi"/>
              <w:color w:val="auto"/>
              <w:u w:val="none"/>
              <w:shd w:val="clear" w:color="auto" w:fill="FFFFFF"/>
            </w:rPr>
            <w:t>https://doi.org/10.23668/psycharchives.4499</w:t>
          </w:r>
        </w:p>
        <w:p w14:paraId="5B3DD406" w14:textId="132B5FE7" w:rsidR="004C38F5" w:rsidRPr="00504A25" w:rsidRDefault="00264618" w:rsidP="002E0CE0">
          <w:pPr>
            <w:spacing w:before="480" w:after="0"/>
            <w:jc w:val="center"/>
            <w:rPr>
              <w:color w:val="000000"/>
            </w:rPr>
          </w:pPr>
          <w:r w:rsidRPr="00264618">
            <w:rPr>
              <w:rFonts w:cstheme="minorHAnsi"/>
              <w:shd w:val="clear" w:color="auto" w:fill="FFFFFF"/>
            </w:rPr>
            <w:fldChar w:fldCharType="end"/>
          </w:r>
          <w:r w:rsidR="004C38F5" w:rsidRPr="00504A25">
            <w:rPr>
              <w:color w:val="000000"/>
            </w:rPr>
            <w:t>Alle Informationen und Materialien zu dem Verfahren finden Sie unter:</w:t>
          </w:r>
        </w:p>
        <w:p w14:paraId="6DFBDBB2" w14:textId="3C99DD56" w:rsidR="004C38F5" w:rsidRPr="002E0CE0" w:rsidRDefault="00183349" w:rsidP="002E0CE0">
          <w:pPr>
            <w:spacing w:after="480"/>
            <w:jc w:val="center"/>
            <w:rPr>
              <w:b/>
              <w:color w:val="000000" w:themeColor="text1"/>
            </w:rPr>
          </w:pPr>
          <w:hyperlink r:id="rId8" w:history="1">
            <w:r w:rsidR="004C38F5" w:rsidRPr="002E0CE0">
              <w:rPr>
                <w:rStyle w:val="Hyperlink"/>
                <w:b/>
                <w:color w:val="000000" w:themeColor="text1"/>
                <w:u w:val="none"/>
              </w:rPr>
              <w:t>https://www.testarchiv.eu/de/test/900</w:t>
            </w:r>
            <w:r w:rsidR="00F54FB7" w:rsidRPr="002E0CE0">
              <w:rPr>
                <w:rStyle w:val="Hyperlink"/>
                <w:b/>
                <w:color w:val="000000" w:themeColor="text1"/>
                <w:u w:val="none"/>
              </w:rPr>
              <w:t>7727</w:t>
            </w:r>
          </w:hyperlink>
        </w:p>
        <w:p w14:paraId="1F5B9DB3" w14:textId="75CD0242" w:rsidR="004C38F5" w:rsidRDefault="002E0CE0" w:rsidP="002E0CE0">
          <w:pPr>
            <w:jc w:val="center"/>
            <w:rPr>
              <w:color w:val="000000"/>
            </w:rPr>
          </w:pPr>
          <w:r>
            <w:rPr>
              <w:noProof/>
              <w:color w:val="000000"/>
              <w:lang w:eastAsia="de-DE"/>
            </w:rPr>
            <mc:AlternateContent>
              <mc:Choice Requires="wps">
                <w:drawing>
                  <wp:anchor distT="0" distB="0" distL="114300" distR="114300" simplePos="0" relativeHeight="251660288" behindDoc="0" locked="0" layoutInCell="1" allowOverlap="1" wp14:anchorId="513BF9D8" wp14:editId="47E36044">
                    <wp:simplePos x="0" y="0"/>
                    <wp:positionH relativeFrom="column">
                      <wp:posOffset>-24765</wp:posOffset>
                    </wp:positionH>
                    <wp:positionV relativeFrom="paragraph">
                      <wp:posOffset>36830</wp:posOffset>
                    </wp:positionV>
                    <wp:extent cx="5936615" cy="2592070"/>
                    <wp:effectExtent l="50800" t="25400" r="45085" b="62230"/>
                    <wp:wrapNone/>
                    <wp:docPr id="10" name="Abgerundetes Rechteck 10"/>
                    <wp:cNvGraphicFramePr/>
                    <a:graphic xmlns:a="http://schemas.openxmlformats.org/drawingml/2006/main">
                      <a:graphicData uri="http://schemas.microsoft.com/office/word/2010/wordprocessingShape">
                        <wps:wsp>
                          <wps:cNvSpPr/>
                          <wps:spPr>
                            <a:xfrm>
                              <a:off x="0" y="0"/>
                              <a:ext cx="5936615" cy="259207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66BDA7F2" w14:textId="77777777" w:rsidR="004C38F5" w:rsidRPr="007167F4" w:rsidRDefault="004C38F5" w:rsidP="004C38F5">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14E0DDE3" w14:textId="7A7CDDB8" w:rsidR="004C38F5" w:rsidRPr="007167F4" w:rsidRDefault="004C38F5" w:rsidP="004C38F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DF1B8C">
                                  <w:rPr>
                                    <w:rFonts w:ascii="ArialMT" w:hAnsi="ArialMT" w:cs="ArialMT"/>
                                    <w:color w:val="000000"/>
                                    <w:sz w:val="16"/>
                                    <w:szCs w:val="14"/>
                                  </w:rPr>
                                  <w:t xml:space="preserve">den </w:t>
                                </w:r>
                                <w:proofErr w:type="spellStart"/>
                                <w:r w:rsidR="00DF1B8C">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11AD0152" w14:textId="30F5DC41" w:rsidR="004C38F5" w:rsidRDefault="004C38F5" w:rsidP="004C38F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Bedingungen der</w:t>
                                </w:r>
                                <w:r w:rsidRPr="00DF1B8C">
                                  <w:rPr>
                                    <w:rFonts w:ascii="ArialMT" w:hAnsi="ArialMT" w:cs="ArialMT"/>
                                    <w:color w:val="595959" w:themeColor="text1" w:themeTint="A6"/>
                                    <w:sz w:val="16"/>
                                    <w:szCs w:val="14"/>
                                  </w:rPr>
                                  <w:t xml:space="preserve"> </w:t>
                                </w:r>
                                <w:hyperlink r:id="rId9" w:history="1">
                                  <w:r w:rsidRPr="00DF1B8C">
                                    <w:rPr>
                                      <w:rStyle w:val="Hyperlink"/>
                                      <w:rFonts w:ascii="ArialMT" w:hAnsi="ArialMT" w:cs="ArialMT"/>
                                      <w:color w:val="595959" w:themeColor="text1" w:themeTint="A6"/>
                                      <w:sz w:val="16"/>
                                      <w:szCs w:val="14"/>
                                    </w:rPr>
                                    <w:t xml:space="preserve">Creative </w:t>
                                  </w:r>
                                  <w:proofErr w:type="spellStart"/>
                                  <w:r w:rsidRPr="00DF1B8C">
                                    <w:rPr>
                                      <w:rStyle w:val="Hyperlink"/>
                                      <w:rFonts w:ascii="ArialMT" w:hAnsi="ArialMT" w:cs="ArialMT"/>
                                      <w:color w:val="595959" w:themeColor="text1" w:themeTint="A6"/>
                                      <w:sz w:val="16"/>
                                      <w:szCs w:val="14"/>
                                    </w:rPr>
                                    <w:t>Commons</w:t>
                                  </w:r>
                                  <w:proofErr w:type="spellEnd"/>
                                  <w:r w:rsidRPr="00DF1B8C">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0" w:anchor="downloads" w:history="1">
                                  <w:r w:rsidRPr="00DF1B8C">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5184E94" w14:textId="77777777" w:rsidR="004C38F5" w:rsidRDefault="004C38F5" w:rsidP="004C38F5">
                                <w:pPr>
                                  <w:autoSpaceDE w:val="0"/>
                                  <w:autoSpaceDN w:val="0"/>
                                  <w:adjustRightInd w:val="0"/>
                                  <w:spacing w:after="0" w:line="240" w:lineRule="auto"/>
                                  <w:rPr>
                                    <w:rFonts w:ascii="ArialMT" w:hAnsi="ArialMT" w:cs="ArialMT"/>
                                    <w:color w:val="000000"/>
                                    <w:sz w:val="16"/>
                                    <w:szCs w:val="14"/>
                                  </w:rPr>
                                </w:pPr>
                              </w:p>
                              <w:p w14:paraId="008B488E" w14:textId="77777777" w:rsidR="004C38F5" w:rsidRPr="00366BBF" w:rsidRDefault="004C38F5" w:rsidP="004C38F5">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A6B1951" w14:textId="77777777" w:rsidR="004C38F5" w:rsidRPr="00366BBF" w:rsidRDefault="004C38F5" w:rsidP="004C38F5">
                                <w:pPr>
                                  <w:autoSpaceDE w:val="0"/>
                                  <w:autoSpaceDN w:val="0"/>
                                  <w:adjustRightInd w:val="0"/>
                                  <w:spacing w:after="0" w:line="240" w:lineRule="auto"/>
                                  <w:rPr>
                                    <w:rFonts w:ascii="ArialMT" w:hAnsi="ArialMT" w:cs="ArialMT"/>
                                    <w:b/>
                                    <w:bCs/>
                                    <w:i/>
                                    <w:iCs/>
                                    <w:color w:val="000000"/>
                                    <w:sz w:val="16"/>
                                    <w:szCs w:val="14"/>
                                    <w:lang w:val="en-US"/>
                                  </w:rPr>
                                </w:pPr>
                              </w:p>
                              <w:p w14:paraId="79B73F4B" w14:textId="77777777" w:rsidR="004C38F5" w:rsidRPr="00366BBF" w:rsidRDefault="004C38F5" w:rsidP="004C38F5">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06042A31" w14:textId="77777777" w:rsidR="004C38F5" w:rsidRPr="00366BBF" w:rsidRDefault="004C38F5" w:rsidP="004C38F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68D35CB6" w14:textId="14C3B59C" w:rsidR="004C38F5" w:rsidRPr="00366BBF" w:rsidRDefault="004C38F5" w:rsidP="004C38F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By using this test, I agree to abide by the terms of the</w:t>
                                </w:r>
                                <w:r w:rsidRPr="00DF1B8C">
                                  <w:rPr>
                                    <w:rFonts w:ascii="ArialMT" w:hAnsi="ArialMT" w:cs="ArialMT"/>
                                    <w:iCs/>
                                    <w:color w:val="595959" w:themeColor="text1" w:themeTint="A6"/>
                                    <w:sz w:val="16"/>
                                    <w:szCs w:val="14"/>
                                    <w:lang w:val="en-US"/>
                                  </w:rPr>
                                  <w:t xml:space="preserve"> </w:t>
                                </w:r>
                                <w:hyperlink r:id="rId11" w:history="1">
                                  <w:r w:rsidRPr="00DF1B8C">
                                    <w:rPr>
                                      <w:rStyle w:val="Hyperlink"/>
                                      <w:rFonts w:ascii="ArialMT" w:hAnsi="ArialMT" w:cs="ArialMT"/>
                                      <w:iCs/>
                                      <w:color w:val="595959" w:themeColor="text1" w:themeTint="A6"/>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d by means of the</w:t>
                                </w:r>
                                <w:r w:rsidRPr="00DF1B8C">
                                  <w:rPr>
                                    <w:rFonts w:ascii="ArialMT" w:hAnsi="ArialMT" w:cs="ArialMT"/>
                                    <w:iCs/>
                                    <w:color w:val="4F6228" w:themeColor="accent3" w:themeShade="80"/>
                                    <w:sz w:val="16"/>
                                    <w:szCs w:val="14"/>
                                    <w:lang w:val="en-US"/>
                                  </w:rPr>
                                  <w:t xml:space="preserve"> </w:t>
                                </w:r>
                                <w:hyperlink r:id="rId12" w:anchor="downloads" w:history="1">
                                  <w:r w:rsidRPr="00DF1B8C">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0F9893D4" w14:textId="77777777" w:rsidR="004C38F5" w:rsidRPr="00366BBF" w:rsidRDefault="004C38F5" w:rsidP="004C38F5">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BF9D8" id="Abgerundetes Rechteck 10" o:spid="_x0000_s1027" style="position:absolute;left:0;text-align:left;margin-left:-1.95pt;margin-top:2.9pt;width:467.45pt;height:2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" fillcolor="#d1de91" stroked="f">
                    <v:fill color2="#eff3df" rotate="t" focusposition=",1" focussize="" colors="0 #d1de91;0 #e1e8bd;1 #eff3df" focus="100%" type="gradientRadial"/>
                    <v:shadow on="t" color="black" opacity="22937f" origin=",.5" offset="0,.63889mm"/>
                    <v:textbox>
                      <w:txbxContent>
                        <w:p w14:paraId="66BDA7F2" w14:textId="77777777" w:rsidR="004C38F5" w:rsidRPr="007167F4" w:rsidRDefault="004C38F5" w:rsidP="004C38F5">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14E0DDE3" w14:textId="7A7CDDB8" w:rsidR="004C38F5" w:rsidRPr="007167F4" w:rsidRDefault="004C38F5" w:rsidP="004C38F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DF1B8C">
                            <w:rPr>
                              <w:rFonts w:ascii="ArialMT" w:hAnsi="ArialMT" w:cs="ArialMT"/>
                              <w:color w:val="000000"/>
                              <w:sz w:val="16"/>
                              <w:szCs w:val="14"/>
                            </w:rPr>
                            <w:t xml:space="preserve">den </w:t>
                          </w:r>
                          <w:proofErr w:type="spellStart"/>
                          <w:r w:rsidR="00DF1B8C">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11AD0152" w14:textId="30F5DC41" w:rsidR="004C38F5" w:rsidRDefault="004C38F5" w:rsidP="004C38F5">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Bedingungen der</w:t>
                          </w:r>
                          <w:r w:rsidRPr="00DF1B8C">
                            <w:rPr>
                              <w:rFonts w:ascii="ArialMT" w:hAnsi="ArialMT" w:cs="ArialMT"/>
                              <w:color w:val="595959" w:themeColor="text1" w:themeTint="A6"/>
                              <w:sz w:val="16"/>
                              <w:szCs w:val="14"/>
                            </w:rPr>
                            <w:t xml:space="preserve"> </w:t>
                          </w:r>
                          <w:hyperlink r:id="rId14" w:history="1">
                            <w:r w:rsidRPr="00DF1B8C">
                              <w:rPr>
                                <w:rStyle w:val="Hyperlink"/>
                                <w:rFonts w:ascii="ArialMT" w:hAnsi="ArialMT" w:cs="ArialMT"/>
                                <w:color w:val="595959" w:themeColor="text1" w:themeTint="A6"/>
                                <w:sz w:val="16"/>
                                <w:szCs w:val="14"/>
                              </w:rPr>
                              <w:t xml:space="preserve">Creative </w:t>
                            </w:r>
                            <w:proofErr w:type="spellStart"/>
                            <w:r w:rsidRPr="00DF1B8C">
                              <w:rPr>
                                <w:rStyle w:val="Hyperlink"/>
                                <w:rFonts w:ascii="ArialMT" w:hAnsi="ArialMT" w:cs="ArialMT"/>
                                <w:color w:val="595959" w:themeColor="text1" w:themeTint="A6"/>
                                <w:sz w:val="16"/>
                                <w:szCs w:val="14"/>
                              </w:rPr>
                              <w:t>Commons</w:t>
                            </w:r>
                            <w:proofErr w:type="spellEnd"/>
                            <w:r w:rsidRPr="00DF1B8C">
                              <w:rPr>
                                <w:rStyle w:val="Hyperlink"/>
                                <w:rFonts w:ascii="ArialMT" w:hAnsi="ArialMT" w:cs="ArialMT"/>
                                <w:color w:val="595959" w:themeColor="text1" w:themeTint="A6"/>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DF1B8C">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5184E94" w14:textId="77777777" w:rsidR="004C38F5" w:rsidRDefault="004C38F5" w:rsidP="004C38F5">
                          <w:pPr>
                            <w:autoSpaceDE w:val="0"/>
                            <w:autoSpaceDN w:val="0"/>
                            <w:adjustRightInd w:val="0"/>
                            <w:spacing w:after="0" w:line="240" w:lineRule="auto"/>
                            <w:rPr>
                              <w:rFonts w:ascii="ArialMT" w:hAnsi="ArialMT" w:cs="ArialMT"/>
                              <w:color w:val="000000"/>
                              <w:sz w:val="16"/>
                              <w:szCs w:val="14"/>
                            </w:rPr>
                          </w:pPr>
                        </w:p>
                        <w:p w14:paraId="008B488E" w14:textId="77777777" w:rsidR="004C38F5" w:rsidRPr="00366BBF" w:rsidRDefault="004C38F5" w:rsidP="004C38F5">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A6B1951" w14:textId="77777777" w:rsidR="004C38F5" w:rsidRPr="00366BBF" w:rsidRDefault="004C38F5" w:rsidP="004C38F5">
                          <w:pPr>
                            <w:autoSpaceDE w:val="0"/>
                            <w:autoSpaceDN w:val="0"/>
                            <w:adjustRightInd w:val="0"/>
                            <w:spacing w:after="0" w:line="240" w:lineRule="auto"/>
                            <w:rPr>
                              <w:rFonts w:ascii="ArialMT" w:hAnsi="ArialMT" w:cs="ArialMT"/>
                              <w:b/>
                              <w:bCs/>
                              <w:i/>
                              <w:iCs/>
                              <w:color w:val="000000"/>
                              <w:sz w:val="16"/>
                              <w:szCs w:val="14"/>
                              <w:lang w:val="en-US"/>
                            </w:rPr>
                          </w:pPr>
                        </w:p>
                        <w:p w14:paraId="79B73F4B" w14:textId="77777777" w:rsidR="004C38F5" w:rsidRPr="00366BBF" w:rsidRDefault="004C38F5" w:rsidP="004C38F5">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06042A31" w14:textId="77777777" w:rsidR="004C38F5" w:rsidRPr="00366BBF" w:rsidRDefault="004C38F5" w:rsidP="004C38F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68D35CB6" w14:textId="14C3B59C" w:rsidR="004C38F5" w:rsidRPr="00366BBF" w:rsidRDefault="004C38F5" w:rsidP="004C38F5">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By using this test, I agree to abide by the terms of the</w:t>
                          </w:r>
                          <w:r w:rsidRPr="00DF1B8C">
                            <w:rPr>
                              <w:rFonts w:ascii="ArialMT" w:hAnsi="ArialMT" w:cs="ArialMT"/>
                              <w:iCs/>
                              <w:color w:val="595959" w:themeColor="text1" w:themeTint="A6"/>
                              <w:sz w:val="16"/>
                              <w:szCs w:val="14"/>
                              <w:lang w:val="en-US"/>
                            </w:rPr>
                            <w:t xml:space="preserve"> </w:t>
                          </w:r>
                          <w:hyperlink r:id="rId16" w:history="1">
                            <w:r w:rsidRPr="00DF1B8C">
                              <w:rPr>
                                <w:rStyle w:val="Hyperlink"/>
                                <w:rFonts w:ascii="ArialMT" w:hAnsi="ArialMT" w:cs="ArialMT"/>
                                <w:iCs/>
                                <w:color w:val="595959" w:themeColor="text1" w:themeTint="A6"/>
                                <w:sz w:val="16"/>
                                <w:szCs w:val="14"/>
                                <w:lang w:val="en-US"/>
                              </w:rPr>
                              <w:t>Creative Commons License CC BY-SA 4.0</w:t>
                            </w:r>
                          </w:hyperlink>
                          <w:bookmarkStart w:id="2" w:name="_GoBack"/>
                          <w:bookmarkEnd w:id="2"/>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d by means of the</w:t>
                          </w:r>
                          <w:r w:rsidRPr="00DF1B8C">
                            <w:rPr>
                              <w:rFonts w:ascii="ArialMT" w:hAnsi="ArialMT" w:cs="ArialMT"/>
                              <w:iCs/>
                              <w:color w:val="4F6228" w:themeColor="accent3" w:themeShade="80"/>
                              <w:sz w:val="16"/>
                              <w:szCs w:val="14"/>
                              <w:lang w:val="en-US"/>
                            </w:rPr>
                            <w:t xml:space="preserve"> </w:t>
                          </w:r>
                          <w:hyperlink r:id="rId17" w:anchor="downloads" w:history="1">
                            <w:r w:rsidRPr="00DF1B8C">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0F9893D4" w14:textId="77777777" w:rsidR="004C38F5" w:rsidRPr="00366BBF" w:rsidRDefault="004C38F5" w:rsidP="004C38F5">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18BDAEE7" w14:textId="77777777" w:rsidR="004C38F5" w:rsidRPr="00366BBF" w:rsidRDefault="004C38F5" w:rsidP="004C38F5"/>
        <w:p w14:paraId="13F3D3A1" w14:textId="3FEB8359" w:rsidR="004C38F5" w:rsidRDefault="004C38F5"/>
        <w:p w14:paraId="019157C2" w14:textId="018A29AF" w:rsidR="004C38F5" w:rsidRDefault="004C38F5">
          <w:pPr>
            <w:rPr>
              <w:rFonts w:ascii="Optima" w:eastAsia="Times New Roman" w:hAnsi="Optima" w:cs="Times New Roman"/>
              <w:b/>
              <w:sz w:val="25"/>
              <w:szCs w:val="25"/>
              <w:lang w:eastAsia="de-DE"/>
            </w:rPr>
          </w:pPr>
          <w:r>
            <w:rPr>
              <w:rFonts w:ascii="Optima" w:eastAsia="Times New Roman" w:hAnsi="Optima" w:cs="Times New Roman"/>
              <w:b/>
              <w:sz w:val="25"/>
              <w:szCs w:val="25"/>
              <w:lang w:eastAsia="de-DE"/>
            </w:rPr>
            <w:br w:type="page"/>
          </w:r>
        </w:p>
      </w:sdtContent>
    </w:sdt>
    <w:p w14:paraId="19F3CFD7" w14:textId="57E183FD" w:rsidR="009A45A5" w:rsidRPr="009439F3" w:rsidRDefault="009A45A5" w:rsidP="009439F3">
      <w:pPr>
        <w:rPr>
          <w:rFonts w:ascii="Optima" w:eastAsia="Times New Roman" w:hAnsi="Optima" w:cs="Times New Roman"/>
          <w:b/>
          <w:sz w:val="25"/>
          <w:szCs w:val="25"/>
          <w:lang w:eastAsia="de-DE"/>
        </w:rPr>
      </w:pPr>
      <w:r w:rsidRPr="009A45A5">
        <w:rPr>
          <w:rFonts w:ascii="Optima" w:eastAsia="Times New Roman" w:hAnsi="Optima" w:cs="Times New Roman"/>
          <w:b/>
          <w:sz w:val="25"/>
          <w:szCs w:val="25"/>
          <w:lang w:eastAsia="de-DE"/>
        </w:rPr>
        <w:lastRenderedPageBreak/>
        <w:t xml:space="preserve">Deutsche Version </w:t>
      </w:r>
      <w:r w:rsidRPr="009A45A5">
        <w:rPr>
          <w:rFonts w:ascii="Optima" w:eastAsia="Times New Roman" w:hAnsi="Optima" w:cs="Times New Roman"/>
          <w:b/>
          <w:i/>
          <w:sz w:val="25"/>
          <w:szCs w:val="25"/>
          <w:lang w:eastAsia="de-DE"/>
        </w:rPr>
        <w:t xml:space="preserve">Driver </w:t>
      </w:r>
      <w:proofErr w:type="spellStart"/>
      <w:r w:rsidRPr="009A45A5">
        <w:rPr>
          <w:rFonts w:ascii="Optima" w:eastAsia="Times New Roman" w:hAnsi="Optima" w:cs="Times New Roman"/>
          <w:b/>
          <w:i/>
          <w:sz w:val="25"/>
          <w:szCs w:val="25"/>
          <w:lang w:eastAsia="de-DE"/>
        </w:rPr>
        <w:t>Skill</w:t>
      </w:r>
      <w:proofErr w:type="spellEnd"/>
      <w:r w:rsidRPr="009A45A5">
        <w:rPr>
          <w:rFonts w:ascii="Optima" w:eastAsia="Times New Roman" w:hAnsi="Optima" w:cs="Times New Roman"/>
          <w:b/>
          <w:i/>
          <w:sz w:val="25"/>
          <w:szCs w:val="25"/>
          <w:lang w:eastAsia="de-DE"/>
        </w:rPr>
        <w:t xml:space="preserve"> </w:t>
      </w:r>
      <w:proofErr w:type="spellStart"/>
      <w:r w:rsidRPr="009A45A5">
        <w:rPr>
          <w:rFonts w:ascii="Optima" w:eastAsia="Times New Roman" w:hAnsi="Optima" w:cs="Times New Roman"/>
          <w:b/>
          <w:i/>
          <w:sz w:val="25"/>
          <w:szCs w:val="25"/>
          <w:lang w:eastAsia="de-DE"/>
        </w:rPr>
        <w:t>Inventory</w:t>
      </w:r>
      <w:proofErr w:type="spellEnd"/>
      <w:r w:rsidR="00C073F9">
        <w:rPr>
          <w:rFonts w:ascii="Optima" w:eastAsia="Times New Roman" w:hAnsi="Optima" w:cs="Times New Roman"/>
          <w:b/>
          <w:sz w:val="25"/>
          <w:szCs w:val="25"/>
          <w:lang w:eastAsia="de-DE"/>
        </w:rPr>
        <w:t xml:space="preserve"> (DSI)</w:t>
      </w:r>
    </w:p>
    <w:p w14:paraId="39792FF7" w14:textId="77777777" w:rsidR="009A45A5" w:rsidRPr="009A45A5" w:rsidRDefault="009A45A5" w:rsidP="009A45A5">
      <w:pPr>
        <w:spacing w:after="0" w:line="240" w:lineRule="auto"/>
        <w:jc w:val="both"/>
        <w:rPr>
          <w:rFonts w:ascii="Optima" w:eastAsia="Times New Roman" w:hAnsi="Optima" w:cs="Arial"/>
          <w:sz w:val="25"/>
          <w:szCs w:val="25"/>
          <w:lang w:eastAsia="de-DE"/>
        </w:rPr>
      </w:pPr>
      <w:r w:rsidRPr="009A45A5">
        <w:rPr>
          <w:rFonts w:ascii="Optima" w:eastAsia="Times New Roman" w:hAnsi="Optima" w:cs="Times New Roman"/>
          <w:sz w:val="25"/>
          <w:szCs w:val="25"/>
          <w:lang w:eastAsia="de-DE"/>
        </w:rPr>
        <w:t>Es gibt eine Reihe von Unterschieden zwischen Autofahrern, vor allem wenn man die verschiedenen Bereiche des Fahrens betrachtet. Jeder hat Stärken und Schwächen. Im Folgend</w:t>
      </w:r>
      <w:r w:rsidRPr="009A45A5">
        <w:rPr>
          <w:rFonts w:ascii="Optima" w:eastAsia="Times New Roman" w:hAnsi="Optima" w:cs="Arial"/>
          <w:sz w:val="25"/>
          <w:szCs w:val="25"/>
          <w:lang w:eastAsia="de-DE"/>
        </w:rPr>
        <w:t xml:space="preserve">en sind verschiedene Bereiche aufgeführt. Worin liegen </w:t>
      </w:r>
      <w:r w:rsidRPr="009A45A5" w:rsidDel="00480842">
        <w:rPr>
          <w:rFonts w:ascii="Optima" w:eastAsia="Times New Roman" w:hAnsi="Optima" w:cs="Arial"/>
          <w:sz w:val="25"/>
          <w:szCs w:val="25"/>
          <w:lang w:eastAsia="de-DE"/>
        </w:rPr>
        <w:t xml:space="preserve">Ihre </w:t>
      </w:r>
      <w:r w:rsidRPr="009A45A5">
        <w:rPr>
          <w:rFonts w:ascii="Optima" w:eastAsia="Times New Roman" w:hAnsi="Optima" w:cs="Arial"/>
          <w:sz w:val="25"/>
          <w:szCs w:val="25"/>
          <w:lang w:eastAsia="de-DE"/>
        </w:rPr>
        <w:t xml:space="preserve">eigenen Stärken beziehungsweise Schwächen?  Bitte geben Sie diese an, indem Sie je EINES der Kästchen neben den zugehörigen </w:t>
      </w:r>
      <w:r w:rsidRPr="009A45A5" w:rsidDel="00480842">
        <w:rPr>
          <w:rFonts w:ascii="Optima" w:eastAsia="Times New Roman" w:hAnsi="Optima" w:cs="Arial"/>
          <w:sz w:val="25"/>
          <w:szCs w:val="25"/>
          <w:lang w:eastAsia="de-DE"/>
        </w:rPr>
        <w:t xml:space="preserve">Bereichen </w:t>
      </w:r>
      <w:r w:rsidRPr="009A45A5">
        <w:rPr>
          <w:rFonts w:ascii="Optima" w:eastAsia="Times New Roman" w:hAnsi="Optima" w:cs="Arial"/>
          <w:sz w:val="25"/>
          <w:szCs w:val="25"/>
          <w:lang w:eastAsia="de-DE"/>
        </w:rPr>
        <w:t>ankreuzen.</w:t>
      </w:r>
    </w:p>
    <w:p w14:paraId="7931EDCB" w14:textId="77777777" w:rsidR="009A45A5" w:rsidRPr="009A45A5" w:rsidRDefault="009A45A5" w:rsidP="009A45A5">
      <w:pPr>
        <w:spacing w:after="0" w:line="240" w:lineRule="auto"/>
        <w:jc w:val="both"/>
        <w:rPr>
          <w:rFonts w:ascii="Optima" w:eastAsia="Times New Roman" w:hAnsi="Optima" w:cs="Arial"/>
          <w:sz w:val="10"/>
          <w:szCs w:val="10"/>
          <w:lang w:eastAsia="de-DE"/>
        </w:rPr>
      </w:pPr>
    </w:p>
    <w:p w14:paraId="0B7C8780" w14:textId="77777777" w:rsidR="009A45A5" w:rsidRPr="009A45A5" w:rsidRDefault="009A45A5" w:rsidP="009A45A5">
      <w:pPr>
        <w:spacing w:after="0" w:line="240" w:lineRule="auto"/>
        <w:jc w:val="both"/>
        <w:rPr>
          <w:rFonts w:ascii="Optima" w:eastAsia="Times New Roman" w:hAnsi="Optima" w:cs="Arial"/>
          <w:sz w:val="10"/>
          <w:szCs w:val="10"/>
          <w:lang w:eastAsia="de-DE"/>
        </w:rPr>
      </w:pPr>
    </w:p>
    <w:p w14:paraId="4366EBA1" w14:textId="77777777" w:rsidR="009A45A5" w:rsidRPr="009A45A5" w:rsidRDefault="009A45A5" w:rsidP="009A45A5">
      <w:pPr>
        <w:spacing w:after="0" w:line="240" w:lineRule="auto"/>
        <w:rPr>
          <w:rFonts w:ascii="Optima" w:eastAsia="Times New Roman" w:hAnsi="Optima" w:cs="Arial"/>
          <w:sz w:val="25"/>
          <w:szCs w:val="25"/>
          <w:lang w:eastAsia="de-DE"/>
        </w:rPr>
      </w:pPr>
      <w:r w:rsidRPr="009A45A5">
        <w:rPr>
          <w:rFonts w:ascii="Optima" w:eastAsia="Times New Roman" w:hAnsi="Optima" w:cs="Arial"/>
          <w:sz w:val="25"/>
          <w:szCs w:val="25"/>
          <w:lang w:eastAsia="de-DE"/>
        </w:rPr>
        <w:t xml:space="preserve">Hier die Bedeutung der Kästchen: </w:t>
      </w:r>
    </w:p>
    <w:p w14:paraId="2E2BBD22" w14:textId="77777777" w:rsidR="009A45A5" w:rsidRPr="009A45A5" w:rsidRDefault="009A45A5" w:rsidP="009A45A5">
      <w:pPr>
        <w:spacing w:after="0" w:line="240" w:lineRule="auto"/>
        <w:rPr>
          <w:rFonts w:ascii="Optima" w:eastAsia="Times New Roman" w:hAnsi="Optima" w:cs="Arial"/>
          <w:sz w:val="10"/>
          <w:szCs w:val="10"/>
          <w:lang w:eastAsia="de-DE"/>
        </w:rPr>
      </w:pPr>
    </w:p>
    <w:p w14:paraId="5F0388D5" w14:textId="77777777" w:rsidR="009A45A5" w:rsidRPr="009A45A5" w:rsidRDefault="009A45A5" w:rsidP="009A45A5">
      <w:pPr>
        <w:spacing w:after="0" w:line="240" w:lineRule="auto"/>
        <w:rPr>
          <w:rFonts w:ascii="Optima" w:eastAsia="Times New Roman" w:hAnsi="Optima" w:cs="Arial"/>
          <w:sz w:val="25"/>
          <w:szCs w:val="25"/>
          <w:lang w:eastAsia="de-DE"/>
        </w:rPr>
      </w:pPr>
      <w:r w:rsidRPr="009A45A5">
        <w:rPr>
          <w:rFonts w:ascii="Optima" w:eastAsia="Times New Roman" w:hAnsi="Optima" w:cs="Arial"/>
          <w:sz w:val="25"/>
          <w:szCs w:val="25"/>
          <w:lang w:eastAsia="de-DE"/>
        </w:rPr>
        <w:t xml:space="preserve">0 = sehr schwach </w:t>
      </w:r>
    </w:p>
    <w:p w14:paraId="25A53829" w14:textId="77777777" w:rsidR="009A45A5" w:rsidRPr="009A45A5" w:rsidRDefault="009A45A5" w:rsidP="009A45A5">
      <w:pPr>
        <w:spacing w:after="0" w:line="240" w:lineRule="auto"/>
        <w:rPr>
          <w:rFonts w:ascii="Optima" w:eastAsia="Times New Roman" w:hAnsi="Optima" w:cs="Arial"/>
          <w:sz w:val="25"/>
          <w:szCs w:val="25"/>
          <w:lang w:eastAsia="de-DE"/>
        </w:rPr>
      </w:pPr>
      <w:r w:rsidRPr="009A45A5">
        <w:rPr>
          <w:rFonts w:ascii="Optima" w:eastAsia="Times New Roman" w:hAnsi="Optima" w:cs="Arial"/>
          <w:sz w:val="25"/>
          <w:szCs w:val="25"/>
          <w:lang w:eastAsia="de-DE"/>
        </w:rPr>
        <w:t xml:space="preserve">1 = schwach </w:t>
      </w:r>
    </w:p>
    <w:p w14:paraId="4E683C22" w14:textId="77777777" w:rsidR="009A45A5" w:rsidRPr="009A45A5" w:rsidRDefault="009A45A5" w:rsidP="009A45A5">
      <w:pPr>
        <w:spacing w:after="0" w:line="240" w:lineRule="auto"/>
        <w:rPr>
          <w:rFonts w:ascii="Optima" w:eastAsia="Times New Roman" w:hAnsi="Optima" w:cs="Arial"/>
          <w:sz w:val="25"/>
          <w:szCs w:val="25"/>
          <w:lang w:eastAsia="de-DE"/>
        </w:rPr>
      </w:pPr>
      <w:r w:rsidRPr="009A45A5">
        <w:rPr>
          <w:rFonts w:ascii="Optima" w:eastAsia="Times New Roman" w:hAnsi="Optima" w:cs="Arial"/>
          <w:sz w:val="25"/>
          <w:szCs w:val="25"/>
          <w:lang w:eastAsia="de-DE"/>
        </w:rPr>
        <w:t xml:space="preserve">2 = weder schwach noch stark </w:t>
      </w:r>
    </w:p>
    <w:p w14:paraId="64689B4C" w14:textId="77777777" w:rsidR="009A45A5" w:rsidRPr="009A45A5" w:rsidRDefault="009A45A5" w:rsidP="009A45A5">
      <w:pPr>
        <w:spacing w:after="0" w:line="240" w:lineRule="auto"/>
        <w:rPr>
          <w:rFonts w:ascii="Optima" w:eastAsia="Times New Roman" w:hAnsi="Optima" w:cs="Arial"/>
          <w:sz w:val="25"/>
          <w:szCs w:val="25"/>
          <w:lang w:eastAsia="de-DE"/>
        </w:rPr>
      </w:pPr>
      <w:r w:rsidRPr="009A45A5">
        <w:rPr>
          <w:rFonts w:ascii="Optima" w:eastAsia="Times New Roman" w:hAnsi="Optima" w:cs="Arial"/>
          <w:sz w:val="25"/>
          <w:szCs w:val="25"/>
          <w:lang w:eastAsia="de-DE"/>
        </w:rPr>
        <w:t xml:space="preserve">3 = stark  </w:t>
      </w:r>
    </w:p>
    <w:p w14:paraId="42DE1A30" w14:textId="08421802" w:rsidR="009A45A5" w:rsidRPr="009439F3" w:rsidRDefault="009A45A5" w:rsidP="009A45A5">
      <w:pPr>
        <w:spacing w:after="0" w:line="240" w:lineRule="auto"/>
        <w:rPr>
          <w:rFonts w:ascii="Optima" w:eastAsia="Times New Roman" w:hAnsi="Optima" w:cs="Arial"/>
          <w:sz w:val="25"/>
          <w:szCs w:val="25"/>
          <w:lang w:eastAsia="de-DE"/>
        </w:rPr>
      </w:pPr>
      <w:r w:rsidRPr="009A45A5">
        <w:rPr>
          <w:rFonts w:ascii="Optima" w:eastAsia="Times New Roman" w:hAnsi="Optima" w:cs="Arial"/>
          <w:sz w:val="25"/>
          <w:szCs w:val="25"/>
          <w:lang w:eastAsia="de-DE"/>
        </w:rPr>
        <w:t>4 = sehr stark</w:t>
      </w:r>
    </w:p>
    <w:tbl>
      <w:tblPr>
        <w:tblW w:w="10321" w:type="dxa"/>
        <w:tblInd w:w="-432" w:type="dxa"/>
        <w:tblLook w:val="01E0" w:firstRow="1" w:lastRow="1" w:firstColumn="1" w:lastColumn="1" w:noHBand="0" w:noVBand="0"/>
      </w:tblPr>
      <w:tblGrid>
        <w:gridCol w:w="7897"/>
        <w:gridCol w:w="484"/>
        <w:gridCol w:w="485"/>
        <w:gridCol w:w="485"/>
        <w:gridCol w:w="485"/>
        <w:gridCol w:w="485"/>
      </w:tblGrid>
      <w:tr w:rsidR="009A45A5" w:rsidRPr="009A45A5" w14:paraId="2BFA70EE" w14:textId="77777777" w:rsidTr="009439F3">
        <w:tc>
          <w:tcPr>
            <w:tcW w:w="7897" w:type="dxa"/>
            <w:tcBorders>
              <w:bottom w:val="single" w:sz="4" w:space="0" w:color="auto"/>
            </w:tcBorders>
          </w:tcPr>
          <w:p w14:paraId="4C61C9C6" w14:textId="77777777" w:rsidR="009A45A5" w:rsidRPr="009A45A5" w:rsidRDefault="009A45A5" w:rsidP="009A45A5">
            <w:pPr>
              <w:spacing w:after="0" w:line="240" w:lineRule="auto"/>
              <w:rPr>
                <w:rFonts w:ascii="Optima" w:eastAsia="Times New Roman" w:hAnsi="Optima" w:cs="Arial"/>
                <w:lang w:eastAsia="de-DE"/>
              </w:rPr>
            </w:pPr>
          </w:p>
        </w:tc>
        <w:tc>
          <w:tcPr>
            <w:tcW w:w="484" w:type="dxa"/>
            <w:tcBorders>
              <w:bottom w:val="single" w:sz="4" w:space="0" w:color="auto"/>
            </w:tcBorders>
          </w:tcPr>
          <w:p w14:paraId="5E868320" w14:textId="77777777" w:rsidR="009A45A5" w:rsidRPr="009A45A5" w:rsidRDefault="009A45A5" w:rsidP="009A45A5">
            <w:pPr>
              <w:spacing w:after="0" w:line="240" w:lineRule="auto"/>
              <w:jc w:val="center"/>
              <w:rPr>
                <w:rFonts w:ascii="Optima" w:eastAsia="Times New Roman" w:hAnsi="Optima" w:cs="Arial"/>
                <w:lang w:eastAsia="de-DE"/>
              </w:rPr>
            </w:pPr>
            <w:r w:rsidRPr="009A45A5">
              <w:rPr>
                <w:rFonts w:ascii="Optima" w:eastAsia="Times New Roman" w:hAnsi="Optima" w:cs="Arial"/>
                <w:lang w:eastAsia="de-DE"/>
              </w:rPr>
              <w:t>0</w:t>
            </w:r>
          </w:p>
        </w:tc>
        <w:tc>
          <w:tcPr>
            <w:tcW w:w="485" w:type="dxa"/>
            <w:tcBorders>
              <w:bottom w:val="single" w:sz="4" w:space="0" w:color="auto"/>
            </w:tcBorders>
          </w:tcPr>
          <w:p w14:paraId="6961466D" w14:textId="77777777" w:rsidR="009A45A5" w:rsidRPr="009A45A5" w:rsidRDefault="009A45A5" w:rsidP="009A45A5">
            <w:pPr>
              <w:spacing w:after="0" w:line="240" w:lineRule="auto"/>
              <w:jc w:val="center"/>
              <w:rPr>
                <w:rFonts w:ascii="Optima" w:eastAsia="Times New Roman" w:hAnsi="Optima" w:cs="Arial"/>
                <w:lang w:eastAsia="de-DE"/>
              </w:rPr>
            </w:pPr>
            <w:r w:rsidRPr="009A45A5">
              <w:rPr>
                <w:rFonts w:ascii="Optima" w:eastAsia="Times New Roman" w:hAnsi="Optima" w:cs="Arial"/>
                <w:lang w:eastAsia="de-DE"/>
              </w:rPr>
              <w:t>1</w:t>
            </w:r>
          </w:p>
        </w:tc>
        <w:tc>
          <w:tcPr>
            <w:tcW w:w="485" w:type="dxa"/>
            <w:tcBorders>
              <w:bottom w:val="single" w:sz="4" w:space="0" w:color="auto"/>
            </w:tcBorders>
          </w:tcPr>
          <w:p w14:paraId="53D7C1B3" w14:textId="77777777" w:rsidR="009A45A5" w:rsidRPr="009A45A5" w:rsidRDefault="009A45A5" w:rsidP="009A45A5">
            <w:pPr>
              <w:spacing w:after="0" w:line="240" w:lineRule="auto"/>
              <w:jc w:val="center"/>
              <w:rPr>
                <w:rFonts w:ascii="Optima" w:eastAsia="Times New Roman" w:hAnsi="Optima" w:cs="Arial"/>
                <w:lang w:eastAsia="de-DE"/>
              </w:rPr>
            </w:pPr>
            <w:r w:rsidRPr="009A45A5">
              <w:rPr>
                <w:rFonts w:ascii="Optima" w:eastAsia="Times New Roman" w:hAnsi="Optima" w:cs="Arial"/>
                <w:lang w:eastAsia="de-DE"/>
              </w:rPr>
              <w:t>2</w:t>
            </w:r>
          </w:p>
        </w:tc>
        <w:tc>
          <w:tcPr>
            <w:tcW w:w="485" w:type="dxa"/>
            <w:tcBorders>
              <w:bottom w:val="single" w:sz="4" w:space="0" w:color="auto"/>
            </w:tcBorders>
          </w:tcPr>
          <w:p w14:paraId="172EE4C5" w14:textId="77777777" w:rsidR="009A45A5" w:rsidRPr="009A45A5" w:rsidRDefault="009A45A5" w:rsidP="009A45A5">
            <w:pPr>
              <w:spacing w:after="0" w:line="240" w:lineRule="auto"/>
              <w:jc w:val="center"/>
              <w:rPr>
                <w:rFonts w:ascii="Optima" w:eastAsia="Times New Roman" w:hAnsi="Optima" w:cs="Arial"/>
                <w:lang w:eastAsia="de-DE"/>
              </w:rPr>
            </w:pPr>
            <w:r w:rsidRPr="009A45A5">
              <w:rPr>
                <w:rFonts w:ascii="Optima" w:eastAsia="Times New Roman" w:hAnsi="Optima" w:cs="Arial"/>
                <w:lang w:eastAsia="de-DE"/>
              </w:rPr>
              <w:t>3</w:t>
            </w:r>
          </w:p>
        </w:tc>
        <w:tc>
          <w:tcPr>
            <w:tcW w:w="485" w:type="dxa"/>
            <w:tcBorders>
              <w:bottom w:val="single" w:sz="4" w:space="0" w:color="auto"/>
            </w:tcBorders>
          </w:tcPr>
          <w:p w14:paraId="7D0B0CE4" w14:textId="77777777" w:rsidR="009A45A5" w:rsidRPr="009A45A5" w:rsidRDefault="009A45A5" w:rsidP="009A45A5">
            <w:pPr>
              <w:spacing w:after="0" w:line="240" w:lineRule="auto"/>
              <w:jc w:val="center"/>
              <w:rPr>
                <w:rFonts w:ascii="Optima" w:eastAsia="Times New Roman" w:hAnsi="Optima" w:cs="Arial"/>
                <w:lang w:eastAsia="de-DE"/>
              </w:rPr>
            </w:pPr>
            <w:r w:rsidRPr="009A45A5">
              <w:rPr>
                <w:rFonts w:ascii="Optima" w:eastAsia="Times New Roman" w:hAnsi="Optima" w:cs="Arial"/>
                <w:lang w:eastAsia="de-DE"/>
              </w:rPr>
              <w:t>4</w:t>
            </w:r>
          </w:p>
        </w:tc>
      </w:tr>
      <w:tr w:rsidR="009A45A5" w:rsidRPr="009A45A5" w14:paraId="121874E6" w14:textId="77777777" w:rsidTr="009439F3">
        <w:tc>
          <w:tcPr>
            <w:tcW w:w="7897" w:type="dxa"/>
            <w:tcBorders>
              <w:top w:val="single" w:sz="4" w:space="0" w:color="auto"/>
            </w:tcBorders>
            <w:shd w:val="clear" w:color="auto" w:fill="C0C0C0"/>
          </w:tcPr>
          <w:p w14:paraId="41CB15BB"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flüssiges Fahren....................................................................................................</w:t>
            </w:r>
          </w:p>
        </w:tc>
        <w:tc>
          <w:tcPr>
            <w:tcW w:w="484" w:type="dxa"/>
            <w:tcBorders>
              <w:top w:val="single" w:sz="4" w:space="0" w:color="auto"/>
            </w:tcBorders>
            <w:shd w:val="clear" w:color="auto" w:fill="C0C0C0"/>
          </w:tcPr>
          <w:p w14:paraId="270D7469"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Borders>
              <w:top w:val="single" w:sz="4" w:space="0" w:color="auto"/>
            </w:tcBorders>
            <w:shd w:val="clear" w:color="auto" w:fill="C0C0C0"/>
          </w:tcPr>
          <w:p w14:paraId="4A37B2F1"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Borders>
              <w:top w:val="single" w:sz="4" w:space="0" w:color="auto"/>
            </w:tcBorders>
            <w:shd w:val="clear" w:color="auto" w:fill="C0C0C0"/>
          </w:tcPr>
          <w:p w14:paraId="55D8966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Borders>
              <w:top w:val="single" w:sz="4" w:space="0" w:color="auto"/>
            </w:tcBorders>
            <w:shd w:val="clear" w:color="auto" w:fill="C0C0C0"/>
          </w:tcPr>
          <w:p w14:paraId="710DBE02"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Borders>
              <w:top w:val="single" w:sz="4" w:space="0" w:color="auto"/>
            </w:tcBorders>
            <w:shd w:val="clear" w:color="auto" w:fill="C0C0C0"/>
          </w:tcPr>
          <w:p w14:paraId="373F4A7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04F910D7" w14:textId="77777777" w:rsidTr="009439F3">
        <w:tc>
          <w:tcPr>
            <w:tcW w:w="7897" w:type="dxa"/>
          </w:tcPr>
          <w:p w14:paraId="4F4961D6"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Verhalten in einer brenzligen Situation................................................................</w:t>
            </w:r>
          </w:p>
        </w:tc>
        <w:tc>
          <w:tcPr>
            <w:tcW w:w="484" w:type="dxa"/>
          </w:tcPr>
          <w:p w14:paraId="4D3B371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3BE54B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7C4A9A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EAD35E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55FA78CC"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6D9DAC1C" w14:textId="77777777" w:rsidTr="009439F3">
        <w:tc>
          <w:tcPr>
            <w:tcW w:w="7897" w:type="dxa"/>
            <w:shd w:val="clear" w:color="auto" w:fill="C0C0C0"/>
          </w:tcPr>
          <w:p w14:paraId="6207BCB4"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Gefahren im Straßenverkehr wahrnehmen...........................................................</w:t>
            </w:r>
          </w:p>
        </w:tc>
        <w:tc>
          <w:tcPr>
            <w:tcW w:w="484" w:type="dxa"/>
            <w:shd w:val="clear" w:color="auto" w:fill="C0C0C0"/>
          </w:tcPr>
          <w:p w14:paraId="5DDF32DC"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56AF0A39"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1428008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5DAA04E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5E89F58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1EBF50AE" w14:textId="77777777" w:rsidTr="009439F3">
        <w:tc>
          <w:tcPr>
            <w:tcW w:w="7897" w:type="dxa"/>
          </w:tcPr>
          <w:p w14:paraId="54E0AD79"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hinter einem langsamen Auto herfahren, ohne dabei ungeduldig zu werden.......</w:t>
            </w:r>
          </w:p>
        </w:tc>
        <w:tc>
          <w:tcPr>
            <w:tcW w:w="484" w:type="dxa"/>
          </w:tcPr>
          <w:p w14:paraId="4A6BEC2C"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29503F6F"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69E4AF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1AD82D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881985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2BAC80FB" w14:textId="77777777" w:rsidTr="009439F3">
        <w:tc>
          <w:tcPr>
            <w:tcW w:w="7897" w:type="dxa"/>
            <w:shd w:val="clear" w:color="auto" w:fill="C0C0C0"/>
          </w:tcPr>
          <w:p w14:paraId="2C86D770"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in einer fremden Stadt fahren................................................................................</w:t>
            </w:r>
          </w:p>
        </w:tc>
        <w:tc>
          <w:tcPr>
            <w:tcW w:w="484" w:type="dxa"/>
            <w:shd w:val="clear" w:color="auto" w:fill="C0C0C0"/>
          </w:tcPr>
          <w:p w14:paraId="4C03AE51"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44432FF8"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0940F1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2B12CE14"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0B78930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6E03CDF5" w14:textId="77777777" w:rsidTr="009439F3">
        <w:tc>
          <w:tcPr>
            <w:tcW w:w="7897" w:type="dxa"/>
          </w:tcPr>
          <w:p w14:paraId="13DCDB14"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die Verkehrsregeln befolgen.................................................................................</w:t>
            </w:r>
          </w:p>
        </w:tc>
        <w:tc>
          <w:tcPr>
            <w:tcW w:w="484" w:type="dxa"/>
          </w:tcPr>
          <w:p w14:paraId="1ACD4318"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4F93A55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E3BE31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A8397F7"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569919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08C10EE4" w14:textId="77777777" w:rsidTr="009439F3">
        <w:tc>
          <w:tcPr>
            <w:tcW w:w="7897" w:type="dxa"/>
            <w:shd w:val="clear" w:color="auto" w:fill="C0C0C0"/>
          </w:tcPr>
          <w:p w14:paraId="23012A84"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die Kontrolle über das Fahrzeug behalten, wenn es ins Schleudern kommt........</w:t>
            </w:r>
          </w:p>
        </w:tc>
        <w:tc>
          <w:tcPr>
            <w:tcW w:w="484" w:type="dxa"/>
            <w:shd w:val="clear" w:color="auto" w:fill="C0C0C0"/>
          </w:tcPr>
          <w:p w14:paraId="7EC8BCD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7600F7A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1E2A2F4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53641CF1"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42B73034"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1F899CFC" w14:textId="77777777" w:rsidTr="009439F3">
        <w:tc>
          <w:tcPr>
            <w:tcW w:w="7897" w:type="dxa"/>
          </w:tcPr>
          <w:p w14:paraId="7164E5B1"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Verkehrssituationen vorhersehen.........................................................................</w:t>
            </w:r>
          </w:p>
        </w:tc>
        <w:tc>
          <w:tcPr>
            <w:tcW w:w="484" w:type="dxa"/>
          </w:tcPr>
          <w:p w14:paraId="46CC9F3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33054B8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D2EB974"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348D8151"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33A6C2BD"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7B173B68" w14:textId="77777777" w:rsidTr="009439F3">
        <w:tc>
          <w:tcPr>
            <w:tcW w:w="7897" w:type="dxa"/>
            <w:shd w:val="clear" w:color="auto" w:fill="C0C0C0"/>
          </w:tcPr>
          <w:p w14:paraId="7D583E98"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vorsichtig fahren...................................................................................................</w:t>
            </w:r>
          </w:p>
        </w:tc>
        <w:tc>
          <w:tcPr>
            <w:tcW w:w="484" w:type="dxa"/>
            <w:shd w:val="clear" w:color="auto" w:fill="C0C0C0"/>
          </w:tcPr>
          <w:p w14:paraId="3D663F4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1695B28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07EDA51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42E2BC2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0F59978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06D1DD8E" w14:textId="77777777" w:rsidTr="009439F3">
        <w:tc>
          <w:tcPr>
            <w:tcW w:w="7897" w:type="dxa"/>
          </w:tcPr>
          <w:p w14:paraId="454F006A"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wissen, wie man sich in einer bestimmten Verkehrssituation verhält..................</w:t>
            </w:r>
          </w:p>
        </w:tc>
        <w:tc>
          <w:tcPr>
            <w:tcW w:w="484" w:type="dxa"/>
          </w:tcPr>
          <w:p w14:paraId="02CFB14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4D00724"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BAEEBEF"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309E2A5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3ECAD81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4C15F5B1" w14:textId="77777777" w:rsidTr="009439F3">
        <w:tc>
          <w:tcPr>
            <w:tcW w:w="7897" w:type="dxa"/>
            <w:shd w:val="clear" w:color="auto" w:fill="C0C0C0"/>
          </w:tcPr>
          <w:p w14:paraId="3C2D3E38"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flüssiger Spurwechsel in dichtem Verkehr...........................................................</w:t>
            </w:r>
          </w:p>
        </w:tc>
        <w:tc>
          <w:tcPr>
            <w:tcW w:w="484" w:type="dxa"/>
            <w:shd w:val="clear" w:color="auto" w:fill="C0C0C0"/>
          </w:tcPr>
          <w:p w14:paraId="2EB8B59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7F1A89F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382BA019"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7CA9B12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14FD14DC"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41058F60" w14:textId="77777777" w:rsidTr="009439F3">
        <w:tc>
          <w:tcPr>
            <w:tcW w:w="7897" w:type="dxa"/>
          </w:tcPr>
          <w:p w14:paraId="017F62DE"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schnelles Reagieren..............................................................................................</w:t>
            </w:r>
          </w:p>
        </w:tc>
        <w:tc>
          <w:tcPr>
            <w:tcW w:w="484" w:type="dxa"/>
          </w:tcPr>
          <w:p w14:paraId="0F0090C7"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23BEE9A1"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E158177"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4A14AEB9"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167FD47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365EC63E" w14:textId="77777777" w:rsidTr="009439F3">
        <w:tc>
          <w:tcPr>
            <w:tcW w:w="7897" w:type="dxa"/>
            <w:shd w:val="clear" w:color="auto" w:fill="C0C0C0"/>
          </w:tcPr>
          <w:p w14:paraId="0D5A22AE"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sicher Entscheidungen treffen..............................................................................</w:t>
            </w:r>
          </w:p>
        </w:tc>
        <w:tc>
          <w:tcPr>
            <w:tcW w:w="484" w:type="dxa"/>
            <w:shd w:val="clear" w:color="auto" w:fill="C0C0C0"/>
          </w:tcPr>
          <w:p w14:paraId="55F127A7"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1F8B259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382D9EE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493581E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24C50BB4"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3FEF44CA" w14:textId="77777777" w:rsidTr="009439F3">
        <w:tc>
          <w:tcPr>
            <w:tcW w:w="7897" w:type="dxa"/>
          </w:tcPr>
          <w:p w14:paraId="6CE807CC"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auf andere Verkehrsteilnehmer Rücksicht nehmen..............................................</w:t>
            </w:r>
          </w:p>
        </w:tc>
        <w:tc>
          <w:tcPr>
            <w:tcW w:w="484" w:type="dxa"/>
          </w:tcPr>
          <w:p w14:paraId="1C7FFDB2"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5344E62"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2AFF2B2"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2FE827C"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58E0B792"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2E750D87" w14:textId="77777777" w:rsidTr="009439F3">
        <w:tc>
          <w:tcPr>
            <w:tcW w:w="7897" w:type="dxa"/>
            <w:shd w:val="clear" w:color="auto" w:fill="C0C0C0"/>
          </w:tcPr>
          <w:p w14:paraId="592ED0AC"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schnell fahren, falls nötig.....................................................................................</w:t>
            </w:r>
          </w:p>
        </w:tc>
        <w:tc>
          <w:tcPr>
            <w:tcW w:w="484" w:type="dxa"/>
            <w:shd w:val="clear" w:color="auto" w:fill="C0C0C0"/>
          </w:tcPr>
          <w:p w14:paraId="740847C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7CB66958"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7CF43CE4"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40D0F4A2"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2B45C3C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325B5A5F" w14:textId="77777777" w:rsidTr="009439F3">
        <w:tc>
          <w:tcPr>
            <w:tcW w:w="7897" w:type="dxa"/>
          </w:tcPr>
          <w:p w14:paraId="5B94B228"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in nervigen Situationen ruhig bleiben..................................................................</w:t>
            </w:r>
          </w:p>
        </w:tc>
        <w:tc>
          <w:tcPr>
            <w:tcW w:w="484" w:type="dxa"/>
          </w:tcPr>
          <w:p w14:paraId="7283989F"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3D8301C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5E7E61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C71EB8D"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9663DB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639A1B6D" w14:textId="77777777" w:rsidTr="009439F3">
        <w:tc>
          <w:tcPr>
            <w:tcW w:w="7897" w:type="dxa"/>
            <w:shd w:val="clear" w:color="auto" w:fill="C0C0C0"/>
          </w:tcPr>
          <w:p w14:paraId="75A6B8C3"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das Fahrzeug beherrschen....................................................................................</w:t>
            </w:r>
          </w:p>
        </w:tc>
        <w:tc>
          <w:tcPr>
            <w:tcW w:w="484" w:type="dxa"/>
            <w:shd w:val="clear" w:color="auto" w:fill="C0C0C0"/>
          </w:tcPr>
          <w:p w14:paraId="180B114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7BA2446D"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1B280AED"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A37ED5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7E998BE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6CE3771D" w14:textId="77777777" w:rsidTr="009439F3">
        <w:tc>
          <w:tcPr>
            <w:tcW w:w="7897" w:type="dxa"/>
          </w:tcPr>
          <w:p w14:paraId="2A1B0914"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Wettkämpfe im Verkehr vermeiden.....................................................................</w:t>
            </w:r>
          </w:p>
        </w:tc>
        <w:tc>
          <w:tcPr>
            <w:tcW w:w="484" w:type="dxa"/>
          </w:tcPr>
          <w:p w14:paraId="6A380DF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37DBF4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A20309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FF48E89"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340CDF68"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6E9469E3" w14:textId="77777777" w:rsidTr="009439F3">
        <w:tc>
          <w:tcPr>
            <w:tcW w:w="7897" w:type="dxa"/>
            <w:shd w:val="clear" w:color="auto" w:fill="C0C0C0"/>
          </w:tcPr>
          <w:p w14:paraId="6D5D87AC"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ausreichenden Sicherheitsabstand zum Vorausfahrenden halten.........................</w:t>
            </w:r>
          </w:p>
        </w:tc>
        <w:tc>
          <w:tcPr>
            <w:tcW w:w="484" w:type="dxa"/>
            <w:shd w:val="clear" w:color="auto" w:fill="C0C0C0"/>
          </w:tcPr>
          <w:p w14:paraId="382AC04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5B203CB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7EC5094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8028EE2"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4530720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22470E87" w14:textId="77777777" w:rsidTr="009439F3">
        <w:tc>
          <w:tcPr>
            <w:tcW w:w="7897" w:type="dxa"/>
          </w:tcPr>
          <w:p w14:paraId="4EAF0B65"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die Geschwindigkeit an die Bedingungen anpassen............................................</w:t>
            </w:r>
          </w:p>
        </w:tc>
        <w:tc>
          <w:tcPr>
            <w:tcW w:w="484" w:type="dxa"/>
          </w:tcPr>
          <w:p w14:paraId="2C550B1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5598472D"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4DEF7BE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7718F6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5A985D7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16B9F27A" w14:textId="77777777" w:rsidTr="009439F3">
        <w:tc>
          <w:tcPr>
            <w:tcW w:w="7897" w:type="dxa"/>
            <w:shd w:val="clear" w:color="auto" w:fill="C0C0C0"/>
          </w:tcPr>
          <w:p w14:paraId="1B051887"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an einem steilen Berg anfahren............................................................................</w:t>
            </w:r>
          </w:p>
        </w:tc>
        <w:tc>
          <w:tcPr>
            <w:tcW w:w="484" w:type="dxa"/>
            <w:shd w:val="clear" w:color="auto" w:fill="C0C0C0"/>
          </w:tcPr>
          <w:p w14:paraId="2D8AB17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3CC6BB1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2F04E05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91F21CD"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A609827"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7520D466" w14:textId="77777777" w:rsidTr="009439F3">
        <w:tc>
          <w:tcPr>
            <w:tcW w:w="7897" w:type="dxa"/>
          </w:tcPr>
          <w:p w14:paraId="7697F1C8"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Überholen.............................................................................................................</w:t>
            </w:r>
          </w:p>
        </w:tc>
        <w:tc>
          <w:tcPr>
            <w:tcW w:w="484" w:type="dxa"/>
          </w:tcPr>
          <w:p w14:paraId="3E238017"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2F5C4B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5987F8C4"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505F6D37"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7EDB40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6840C14B" w14:textId="77777777" w:rsidTr="009439F3">
        <w:tc>
          <w:tcPr>
            <w:tcW w:w="7897" w:type="dxa"/>
            <w:shd w:val="clear" w:color="auto" w:fill="C0C0C0"/>
          </w:tcPr>
          <w:p w14:paraId="07813522"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auf mein Recht verzichten, falls nötig..................................................................</w:t>
            </w:r>
          </w:p>
        </w:tc>
        <w:tc>
          <w:tcPr>
            <w:tcW w:w="484" w:type="dxa"/>
            <w:shd w:val="clear" w:color="auto" w:fill="C0C0C0"/>
          </w:tcPr>
          <w:p w14:paraId="02E0185F"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A139EC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0DBED67F"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D3771F8"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031C1AE7"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5FF7B21F" w14:textId="77777777" w:rsidTr="009439F3">
        <w:tc>
          <w:tcPr>
            <w:tcW w:w="7897" w:type="dxa"/>
          </w:tcPr>
          <w:p w14:paraId="17444EFD"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Geschwindigkeitsbegrenzungen einhalten...........................................................</w:t>
            </w:r>
          </w:p>
        </w:tc>
        <w:tc>
          <w:tcPr>
            <w:tcW w:w="484" w:type="dxa"/>
          </w:tcPr>
          <w:p w14:paraId="32970A3D"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770A731"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7CAE541"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6DC9E26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4FE6F1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52CD31F6" w14:textId="77777777" w:rsidTr="009439F3">
        <w:tc>
          <w:tcPr>
            <w:tcW w:w="7897" w:type="dxa"/>
            <w:shd w:val="clear" w:color="auto" w:fill="C0C0C0"/>
          </w:tcPr>
          <w:p w14:paraId="3C792C19"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unnötige Risiken vermeiden................................................................................</w:t>
            </w:r>
          </w:p>
        </w:tc>
        <w:tc>
          <w:tcPr>
            <w:tcW w:w="484" w:type="dxa"/>
            <w:shd w:val="clear" w:color="auto" w:fill="C0C0C0"/>
          </w:tcPr>
          <w:p w14:paraId="0F9D96F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2BB48FE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4901E138"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829F9AF"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2D5C8E5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56738985" w14:textId="77777777" w:rsidTr="009439F3">
        <w:tc>
          <w:tcPr>
            <w:tcW w:w="7897" w:type="dxa"/>
          </w:tcPr>
          <w:p w14:paraId="25029777"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gelassen die Fehler anderer tolerieren.................................................................</w:t>
            </w:r>
          </w:p>
        </w:tc>
        <w:tc>
          <w:tcPr>
            <w:tcW w:w="484" w:type="dxa"/>
          </w:tcPr>
          <w:p w14:paraId="6F7975B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21A4C964"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49CEBCE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1B31868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560344C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7E0489FD" w14:textId="77777777" w:rsidTr="009439F3">
        <w:tc>
          <w:tcPr>
            <w:tcW w:w="7897" w:type="dxa"/>
            <w:shd w:val="clear" w:color="auto" w:fill="C0C0C0"/>
          </w:tcPr>
          <w:p w14:paraId="296FA8BB"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Ampelsignale genau befolgen.............................................................................</w:t>
            </w:r>
          </w:p>
        </w:tc>
        <w:tc>
          <w:tcPr>
            <w:tcW w:w="484" w:type="dxa"/>
            <w:shd w:val="clear" w:color="auto" w:fill="C0C0C0"/>
          </w:tcPr>
          <w:p w14:paraId="3BA8D99D"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57B1210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414D880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56673C25"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517B309B"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1CDD6E87" w14:textId="77777777" w:rsidTr="009439F3">
        <w:tc>
          <w:tcPr>
            <w:tcW w:w="7897" w:type="dxa"/>
          </w:tcPr>
          <w:p w14:paraId="0F2EAD64"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rückwärts in eine enge Parklücke einparken.......................................................</w:t>
            </w:r>
          </w:p>
        </w:tc>
        <w:tc>
          <w:tcPr>
            <w:tcW w:w="484" w:type="dxa"/>
          </w:tcPr>
          <w:p w14:paraId="0CBEA02F"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813F029"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FF11A8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5F9296E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15B35C02"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11640A4A" w14:textId="77777777" w:rsidTr="009439F3">
        <w:tc>
          <w:tcPr>
            <w:tcW w:w="7897" w:type="dxa"/>
            <w:shd w:val="clear" w:color="auto" w:fill="C0C0C0"/>
          </w:tcPr>
          <w:p w14:paraId="75E5F48D"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vor einer Fahrt die Strecke planen......................................................................</w:t>
            </w:r>
          </w:p>
        </w:tc>
        <w:tc>
          <w:tcPr>
            <w:tcW w:w="484" w:type="dxa"/>
            <w:shd w:val="clear" w:color="auto" w:fill="C0C0C0"/>
          </w:tcPr>
          <w:p w14:paraId="11E3B851"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822AEE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159CA598"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35896B3F"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73E41E1C"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07D329DC" w14:textId="77777777" w:rsidTr="009439F3">
        <w:tc>
          <w:tcPr>
            <w:tcW w:w="7897" w:type="dxa"/>
          </w:tcPr>
          <w:p w14:paraId="45EB84EF"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bei einer eintönigen Fahrt mit Langeweile umgehen..........................................</w:t>
            </w:r>
          </w:p>
        </w:tc>
        <w:tc>
          <w:tcPr>
            <w:tcW w:w="484" w:type="dxa"/>
          </w:tcPr>
          <w:p w14:paraId="7757ACAC"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988393E"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A08FBFA"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45B79AC9"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2FB9D954"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55B30C17" w14:textId="77777777" w:rsidTr="009439F3">
        <w:tc>
          <w:tcPr>
            <w:tcW w:w="7897" w:type="dxa"/>
            <w:shd w:val="clear" w:color="auto" w:fill="C0C0C0"/>
          </w:tcPr>
          <w:p w14:paraId="4AF99531" w14:textId="77777777" w:rsidR="009A45A5" w:rsidRPr="009A45A5" w:rsidRDefault="009A45A5" w:rsidP="009A45A5">
            <w:pPr>
              <w:spacing w:after="0" w:line="240" w:lineRule="auto"/>
              <w:rPr>
                <w:rFonts w:ascii="Optima" w:eastAsia="Times New Roman" w:hAnsi="Optima" w:cs="Arial"/>
                <w:lang w:eastAsia="de-DE"/>
              </w:rPr>
            </w:pPr>
            <w:r w:rsidRPr="009A45A5">
              <w:rPr>
                <w:rFonts w:ascii="Optima" w:eastAsia="Times New Roman" w:hAnsi="Optima" w:cs="Arial"/>
                <w:lang w:eastAsia="de-DE"/>
              </w:rPr>
              <w:t>Witterungs- und Verkehrsbedingungen vorhersehen..........................................</w:t>
            </w:r>
          </w:p>
        </w:tc>
        <w:tc>
          <w:tcPr>
            <w:tcW w:w="484" w:type="dxa"/>
            <w:shd w:val="clear" w:color="auto" w:fill="C0C0C0"/>
          </w:tcPr>
          <w:p w14:paraId="63DD627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3F16B3F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6502CA91"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37221396"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shd w:val="clear" w:color="auto" w:fill="C0C0C0"/>
          </w:tcPr>
          <w:p w14:paraId="31564573"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r w:rsidR="009A45A5" w:rsidRPr="009A45A5" w14:paraId="7BDFFB96" w14:textId="77777777" w:rsidTr="009439F3">
        <w:tc>
          <w:tcPr>
            <w:tcW w:w="7897" w:type="dxa"/>
          </w:tcPr>
          <w:p w14:paraId="50E3BADA" w14:textId="77777777" w:rsidR="009A45A5" w:rsidRPr="009A45A5" w:rsidRDefault="009A45A5" w:rsidP="009A45A5">
            <w:pPr>
              <w:spacing w:after="0" w:line="240" w:lineRule="auto"/>
              <w:rPr>
                <w:rFonts w:ascii="Times New Roman" w:eastAsia="Times New Roman" w:hAnsi="Times New Roman" w:cs="Times New Roman"/>
                <w:sz w:val="24"/>
                <w:szCs w:val="24"/>
                <w:lang w:eastAsia="de-DE"/>
              </w:rPr>
            </w:pPr>
            <w:r w:rsidRPr="009A45A5">
              <w:rPr>
                <w:rFonts w:ascii="Optima" w:eastAsia="Times New Roman" w:hAnsi="Optima" w:cs="Arial"/>
                <w:lang w:eastAsia="de-DE"/>
              </w:rPr>
              <w:t>Fahren im stockenden Verkehr............................................................................</w:t>
            </w:r>
          </w:p>
        </w:tc>
        <w:tc>
          <w:tcPr>
            <w:tcW w:w="484" w:type="dxa"/>
          </w:tcPr>
          <w:p w14:paraId="4B8417A2"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258B84E9"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74769710"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048E3867"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c>
          <w:tcPr>
            <w:tcW w:w="485" w:type="dxa"/>
          </w:tcPr>
          <w:p w14:paraId="5F1676FF" w14:textId="77777777" w:rsidR="009A45A5" w:rsidRPr="009A45A5" w:rsidRDefault="009A45A5" w:rsidP="009A45A5">
            <w:pPr>
              <w:spacing w:after="0" w:line="240" w:lineRule="auto"/>
              <w:jc w:val="center"/>
              <w:rPr>
                <w:rFonts w:ascii="Optima" w:eastAsia="Times New Roman" w:hAnsi="Optima" w:cs="Arial"/>
                <w:sz w:val="24"/>
                <w:szCs w:val="24"/>
                <w:lang w:eastAsia="de-DE"/>
              </w:rPr>
            </w:pPr>
            <w:r w:rsidRPr="009A45A5">
              <w:rPr>
                <w:rFonts w:ascii="Optima" w:eastAsia="Times New Roman" w:hAnsi="Optima" w:cs="Arial"/>
                <w:sz w:val="24"/>
                <w:szCs w:val="24"/>
                <w:lang w:eastAsia="de-DE"/>
              </w:rPr>
              <w:sym w:font="Symbol" w:char="F0FF"/>
            </w:r>
          </w:p>
        </w:tc>
      </w:tr>
    </w:tbl>
    <w:p w14:paraId="52FAF24D" w14:textId="12BCF3AB" w:rsidR="00D42E6D" w:rsidRPr="00E9469E" w:rsidRDefault="00D42E6D" w:rsidP="00E9469E">
      <w:pPr>
        <w:spacing w:before="1" w:after="0" w:line="240" w:lineRule="auto"/>
        <w:ind w:left="708" w:right="289"/>
        <w:jc w:val="center"/>
        <w:rPr>
          <w:rFonts w:ascii="Verdana" w:eastAsia="Verdana" w:hAnsi="Verdana" w:cs="Verdana"/>
          <w:sz w:val="14"/>
          <w:szCs w:val="16"/>
          <w:lang w:val="en-US"/>
        </w:rPr>
      </w:pPr>
    </w:p>
    <w:sectPr w:rsidR="00D42E6D" w:rsidRPr="00E9469E" w:rsidSect="004C38F5">
      <w:footerReference w:type="default" r:id="rId18"/>
      <w:pgSz w:w="11906" w:h="16838"/>
      <w:pgMar w:top="1417" w:right="1417" w:bottom="1134"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BD830" w14:textId="77777777" w:rsidR="00183349" w:rsidRDefault="00183349" w:rsidP="003538DA">
      <w:pPr>
        <w:spacing w:after="0" w:line="240" w:lineRule="auto"/>
      </w:pPr>
      <w:r>
        <w:separator/>
      </w:r>
    </w:p>
  </w:endnote>
  <w:endnote w:type="continuationSeparator" w:id="0">
    <w:p w14:paraId="34377733" w14:textId="77777777" w:rsidR="00183349" w:rsidRDefault="00183349"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Optima"/>
    <w:panose1 w:val="02000503060000020004"/>
    <w:charset w:val="00"/>
    <w:family w:val="auto"/>
    <w:pitch w:val="variable"/>
    <w:sig w:usb0="80000067"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9BD9" w14:textId="77777777" w:rsidR="009439F3" w:rsidRDefault="009439F3" w:rsidP="009439F3">
    <w:pPr>
      <w:pStyle w:val="Fuzeile"/>
    </w:pPr>
    <w:r>
      <w:t xml:space="preserve">© 2019 </w:t>
    </w:r>
    <w:proofErr w:type="spellStart"/>
    <w:r w:rsidRPr="000F0E33">
      <w:t>Ostapcz</w:t>
    </w:r>
    <w:r>
      <w:t>uk</w:t>
    </w:r>
    <w:proofErr w:type="spellEnd"/>
    <w:r>
      <w:t xml:space="preserve">, Joseph, </w:t>
    </w:r>
    <w:proofErr w:type="spellStart"/>
    <w:r>
      <w:t>Dickers</w:t>
    </w:r>
    <w:proofErr w:type="spellEnd"/>
    <w:r>
      <w:t xml:space="preserve"> &amp; </w:t>
    </w:r>
    <w:proofErr w:type="spellStart"/>
    <w:r>
      <w:t>Musch</w:t>
    </w:r>
    <w:proofErr w:type="spellEnd"/>
  </w:p>
  <w:p w14:paraId="160B83A6" w14:textId="7FFD8238" w:rsidR="0034386E" w:rsidRPr="009439F3" w:rsidRDefault="0034386E" w:rsidP="009439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C871A" w14:textId="77777777" w:rsidR="00183349" w:rsidRDefault="00183349" w:rsidP="003538DA">
      <w:pPr>
        <w:spacing w:after="0" w:line="240" w:lineRule="auto"/>
      </w:pPr>
      <w:r>
        <w:separator/>
      </w:r>
    </w:p>
  </w:footnote>
  <w:footnote w:type="continuationSeparator" w:id="0">
    <w:p w14:paraId="4C102211" w14:textId="77777777" w:rsidR="00183349" w:rsidRDefault="00183349" w:rsidP="00353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71"/>
    <w:rsid w:val="000229D0"/>
    <w:rsid w:val="00050932"/>
    <w:rsid w:val="000614C2"/>
    <w:rsid w:val="000912DA"/>
    <w:rsid w:val="000A67BA"/>
    <w:rsid w:val="000C7E6B"/>
    <w:rsid w:val="001013A6"/>
    <w:rsid w:val="00177BFE"/>
    <w:rsid w:val="00183349"/>
    <w:rsid w:val="001E7189"/>
    <w:rsid w:val="00242E35"/>
    <w:rsid w:val="00261F53"/>
    <w:rsid w:val="00264618"/>
    <w:rsid w:val="0026580C"/>
    <w:rsid w:val="002A3333"/>
    <w:rsid w:val="002E0CE0"/>
    <w:rsid w:val="003032F9"/>
    <w:rsid w:val="00322DE2"/>
    <w:rsid w:val="003234B1"/>
    <w:rsid w:val="003274A9"/>
    <w:rsid w:val="0034386E"/>
    <w:rsid w:val="003538DA"/>
    <w:rsid w:val="00365874"/>
    <w:rsid w:val="00365D91"/>
    <w:rsid w:val="0036604A"/>
    <w:rsid w:val="00372F33"/>
    <w:rsid w:val="003C7505"/>
    <w:rsid w:val="003F2FBB"/>
    <w:rsid w:val="003F59A2"/>
    <w:rsid w:val="00404243"/>
    <w:rsid w:val="00412EA7"/>
    <w:rsid w:val="00415BEA"/>
    <w:rsid w:val="00427CC7"/>
    <w:rsid w:val="00464B50"/>
    <w:rsid w:val="00482971"/>
    <w:rsid w:val="004C38F5"/>
    <w:rsid w:val="0052787E"/>
    <w:rsid w:val="00550862"/>
    <w:rsid w:val="005677C1"/>
    <w:rsid w:val="00573660"/>
    <w:rsid w:val="005A39AE"/>
    <w:rsid w:val="005A49CA"/>
    <w:rsid w:val="005E3471"/>
    <w:rsid w:val="0060054E"/>
    <w:rsid w:val="006131DC"/>
    <w:rsid w:val="00614314"/>
    <w:rsid w:val="00671C6F"/>
    <w:rsid w:val="006F21D6"/>
    <w:rsid w:val="006F6A1D"/>
    <w:rsid w:val="00705CD0"/>
    <w:rsid w:val="00710A31"/>
    <w:rsid w:val="00717AF1"/>
    <w:rsid w:val="007314A2"/>
    <w:rsid w:val="00761570"/>
    <w:rsid w:val="00790441"/>
    <w:rsid w:val="007A1966"/>
    <w:rsid w:val="007E4C43"/>
    <w:rsid w:val="007F5C38"/>
    <w:rsid w:val="007F68EA"/>
    <w:rsid w:val="007F6B4E"/>
    <w:rsid w:val="008170AB"/>
    <w:rsid w:val="008233A5"/>
    <w:rsid w:val="00832EFD"/>
    <w:rsid w:val="0084161A"/>
    <w:rsid w:val="00846655"/>
    <w:rsid w:val="0084720A"/>
    <w:rsid w:val="00853A90"/>
    <w:rsid w:val="00855888"/>
    <w:rsid w:val="009000CD"/>
    <w:rsid w:val="00923275"/>
    <w:rsid w:val="009439F3"/>
    <w:rsid w:val="009A45A5"/>
    <w:rsid w:val="009D28FC"/>
    <w:rsid w:val="009D30B3"/>
    <w:rsid w:val="009E1B11"/>
    <w:rsid w:val="009F0CE6"/>
    <w:rsid w:val="00A014AB"/>
    <w:rsid w:val="00A90034"/>
    <w:rsid w:val="00AC6E4B"/>
    <w:rsid w:val="00B35C77"/>
    <w:rsid w:val="00B72333"/>
    <w:rsid w:val="00B72E8D"/>
    <w:rsid w:val="00BD0FB6"/>
    <w:rsid w:val="00BE2526"/>
    <w:rsid w:val="00BE4F22"/>
    <w:rsid w:val="00BF098B"/>
    <w:rsid w:val="00BF3C32"/>
    <w:rsid w:val="00C045A7"/>
    <w:rsid w:val="00C073F9"/>
    <w:rsid w:val="00C26562"/>
    <w:rsid w:val="00C30C83"/>
    <w:rsid w:val="00C5617E"/>
    <w:rsid w:val="00C74A83"/>
    <w:rsid w:val="00C7543C"/>
    <w:rsid w:val="00CD6EF9"/>
    <w:rsid w:val="00CE5617"/>
    <w:rsid w:val="00D02796"/>
    <w:rsid w:val="00D166A5"/>
    <w:rsid w:val="00D36706"/>
    <w:rsid w:val="00D42E6D"/>
    <w:rsid w:val="00D6191A"/>
    <w:rsid w:val="00D6291E"/>
    <w:rsid w:val="00D76110"/>
    <w:rsid w:val="00D9410C"/>
    <w:rsid w:val="00DA171C"/>
    <w:rsid w:val="00DF1B8C"/>
    <w:rsid w:val="00E45755"/>
    <w:rsid w:val="00E53478"/>
    <w:rsid w:val="00E90C7A"/>
    <w:rsid w:val="00E9469E"/>
    <w:rsid w:val="00E97F35"/>
    <w:rsid w:val="00F25883"/>
    <w:rsid w:val="00F2709E"/>
    <w:rsid w:val="00F448F1"/>
    <w:rsid w:val="00F54FB7"/>
    <w:rsid w:val="00F7031C"/>
    <w:rsid w:val="00F75D3B"/>
    <w:rsid w:val="00F844C4"/>
    <w:rsid w:val="00F8611B"/>
    <w:rsid w:val="00F9285F"/>
    <w:rsid w:val="00FB05CD"/>
    <w:rsid w:val="00FE4582"/>
    <w:rsid w:val="00FF25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08F60"/>
  <w15:docId w15:val="{4BCCFC4A-B734-4FE0-B02F-1835437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2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8FC"/>
  </w:style>
  <w:style w:type="paragraph" w:styleId="Fuzeile">
    <w:name w:val="footer"/>
    <w:basedOn w:val="Standard"/>
    <w:link w:val="FuzeileZchn"/>
    <w:uiPriority w:val="99"/>
    <w:unhideWhenUsed/>
    <w:rsid w:val="009D2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8FC"/>
  </w:style>
  <w:style w:type="paragraph" w:styleId="StandardWeb">
    <w:name w:val="Normal (Web)"/>
    <w:basedOn w:val="Standard"/>
    <w:uiPriority w:val="99"/>
    <w:semiHidden/>
    <w:unhideWhenUsed/>
    <w:rsid w:val="00855888"/>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F5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tarchiv.eu/de/test/900772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estarchive.eu/en/test/9007727" TargetMode="External"/><Relationship Id="rId17" Type="http://schemas.openxmlformats.org/officeDocument/2006/relationships/hyperlink" Target="https://www.testarchive.eu/en/test/9007727" TargetMode="Externa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reativecommons.org/licenses/by-sa/4.0/deed.en" TargetMode="External"/><Relationship Id="rId5" Type="http://schemas.openxmlformats.org/officeDocument/2006/relationships/footnotes" Target="footnotes.xml"/><Relationship Id="rId15" Type="http://schemas.openxmlformats.org/officeDocument/2006/relationships/hyperlink" Target="https://www.testarchiv.eu/de/test/9007727" TargetMode="External"/><Relationship Id="rId10" Type="http://schemas.openxmlformats.org/officeDocument/2006/relationships/hyperlink" Target="https://www.testarchiv.eu/de/test/90077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4.0/deed.de" TargetMode="External"/><Relationship Id="rId14" Type="http://schemas.openxmlformats.org/officeDocument/2006/relationships/hyperlink" Target="https://creativecommons.org/licenses/by-sa/4.0/de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DB2C-758F-455A-A154-6EBFB680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Marco Kopp</cp:lastModifiedBy>
  <cp:revision>2</cp:revision>
  <cp:lastPrinted>2018-11-19T10:07:00Z</cp:lastPrinted>
  <dcterms:created xsi:type="dcterms:W3CDTF">2021-02-09T07:36:00Z</dcterms:created>
  <dcterms:modified xsi:type="dcterms:W3CDTF">2021-02-09T07:36:00Z</dcterms:modified>
</cp:coreProperties>
</file>